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DE" w:rsidRPr="00926ED4" w:rsidRDefault="00F420B2">
      <w:pPr>
        <w:pBdr>
          <w:top w:val="nil"/>
          <w:left w:val="nil"/>
          <w:bottom w:val="nil"/>
          <w:right w:val="nil"/>
          <w:between w:val="nil"/>
        </w:pBdr>
        <w:spacing w:before="240" w:after="240" w:line="400" w:lineRule="auto"/>
        <w:jc w:val="center"/>
        <w:rPr>
          <w:rFonts w:ascii="Times New Roman" w:eastAsia="Overlock" w:hAnsi="Times New Roman" w:cs="Times New Roman"/>
          <w:b/>
          <w:color w:val="000000"/>
          <w:sz w:val="32"/>
          <w:szCs w:val="32"/>
        </w:rPr>
      </w:pPr>
      <w:bookmarkStart w:id="0" w:name="_GoBack"/>
      <w:r w:rsidRPr="00926ED4">
        <w:rPr>
          <w:rFonts w:ascii="Times New Roman" w:eastAsia="Overlock" w:hAnsi="Times New Roman" w:cs="Times New Roman"/>
          <w:b/>
          <w:color w:val="000000"/>
          <w:sz w:val="32"/>
          <w:szCs w:val="32"/>
        </w:rPr>
        <w:t>Panduan Template Artikel</w:t>
      </w:r>
    </w:p>
    <w:p w:rsidR="00B923DE" w:rsidRPr="00926ED4" w:rsidRDefault="00F420B2">
      <w:pPr>
        <w:pBdr>
          <w:top w:val="nil"/>
          <w:left w:val="nil"/>
          <w:bottom w:val="nil"/>
          <w:right w:val="nil"/>
          <w:between w:val="nil"/>
        </w:pBdr>
        <w:spacing w:after="0"/>
        <w:jc w:val="both"/>
        <w:rPr>
          <w:rFonts w:ascii="Times New Roman" w:eastAsia="Libre Baskerville" w:hAnsi="Times New Roman" w:cs="Times New Roman"/>
          <w:color w:val="000000"/>
          <w:sz w:val="24"/>
          <w:szCs w:val="24"/>
        </w:rPr>
      </w:pPr>
      <w:r w:rsidRPr="00926ED4">
        <w:rPr>
          <w:rFonts w:ascii="Times New Roman" w:eastAsia="Libre Baskerville" w:hAnsi="Times New Roman" w:cs="Times New Roman"/>
          <w:color w:val="000000"/>
          <w:sz w:val="24"/>
          <w:szCs w:val="24"/>
        </w:rPr>
        <w:t>Berikut ini adalah panduan dalam menulis artikel yang akan disubmit ke</w:t>
      </w:r>
      <w:r w:rsidRPr="00926ED4">
        <w:rPr>
          <w:rFonts w:ascii="Times New Roman" w:eastAsia="Libre Baskerville" w:hAnsi="Times New Roman" w:cs="Times New Roman"/>
          <w:b/>
          <w:i/>
          <w:color w:val="000000"/>
          <w:sz w:val="24"/>
          <w:szCs w:val="24"/>
        </w:rPr>
        <w:t xml:space="preserve"> </w:t>
      </w:r>
      <w:r w:rsidR="00F131DC" w:rsidRPr="00926ED4">
        <w:rPr>
          <w:rFonts w:ascii="Times New Roman" w:eastAsia="Libre Baskerville" w:hAnsi="Times New Roman" w:cs="Times New Roman"/>
          <w:b/>
          <w:color w:val="000000"/>
          <w:sz w:val="24"/>
          <w:szCs w:val="24"/>
        </w:rPr>
        <w:t>Abrahamic Religions: Jurnal Studi Agama-Agama</w:t>
      </w:r>
      <w:r w:rsidRPr="00926ED4">
        <w:rPr>
          <w:rFonts w:ascii="Times New Roman" w:eastAsia="Libre Baskerville" w:hAnsi="Times New Roman" w:cs="Times New Roman"/>
          <w:b/>
          <w:i/>
          <w:color w:val="000000"/>
          <w:sz w:val="24"/>
          <w:szCs w:val="24"/>
        </w:rPr>
        <w:t xml:space="preserve">. </w:t>
      </w:r>
      <w:r w:rsidRPr="00926ED4">
        <w:rPr>
          <w:rFonts w:ascii="Times New Roman" w:eastAsia="Libre Baskerville" w:hAnsi="Times New Roman" w:cs="Times New Roman"/>
          <w:color w:val="000000"/>
          <w:sz w:val="24"/>
          <w:szCs w:val="24"/>
        </w:rPr>
        <w:t xml:space="preserve">Dengan mengikuti template ini dan aturan yang ada di dalamnya memudahlan kami dalam memproses artikel yang anda submit ke jurnal kami. </w:t>
      </w:r>
    </w:p>
    <w:p w:rsidR="00B923DE" w:rsidRPr="00926ED4" w:rsidRDefault="00B923DE">
      <w:pPr>
        <w:pBdr>
          <w:top w:val="nil"/>
          <w:left w:val="nil"/>
          <w:bottom w:val="nil"/>
          <w:right w:val="nil"/>
          <w:between w:val="nil"/>
        </w:pBdr>
        <w:spacing w:after="0"/>
        <w:jc w:val="both"/>
        <w:rPr>
          <w:rFonts w:ascii="Times New Roman" w:eastAsia="Libre Baskerville" w:hAnsi="Times New Roman" w:cs="Times New Roman"/>
          <w:color w:val="000000"/>
          <w:sz w:val="24"/>
          <w:szCs w:val="24"/>
        </w:rPr>
      </w:pPr>
    </w:p>
    <w:p w:rsidR="00B923DE" w:rsidRPr="00926ED4" w:rsidRDefault="00B923DE">
      <w:pPr>
        <w:pBdr>
          <w:top w:val="nil"/>
          <w:left w:val="nil"/>
          <w:bottom w:val="nil"/>
          <w:right w:val="nil"/>
          <w:between w:val="nil"/>
        </w:pBdr>
        <w:spacing w:after="0"/>
        <w:jc w:val="both"/>
        <w:rPr>
          <w:rFonts w:ascii="Times New Roman" w:eastAsia="Libre Baskerville" w:hAnsi="Times New Roman" w:cs="Times New Roman"/>
          <w:color w:val="000000"/>
          <w:sz w:val="24"/>
          <w:szCs w:val="24"/>
        </w:rPr>
      </w:pPr>
    </w:p>
    <w:p w:rsidR="00B923DE" w:rsidRPr="00926ED4" w:rsidRDefault="00F420B2">
      <w:pPr>
        <w:pBdr>
          <w:top w:val="nil"/>
          <w:left w:val="nil"/>
          <w:bottom w:val="nil"/>
          <w:right w:val="nil"/>
          <w:between w:val="nil"/>
        </w:pBdr>
        <w:spacing w:after="0"/>
        <w:jc w:val="center"/>
        <w:rPr>
          <w:rFonts w:ascii="Times New Roman" w:eastAsia="Libre Baskerville" w:hAnsi="Times New Roman" w:cs="Times New Roman"/>
          <w:b/>
          <w:color w:val="000000"/>
          <w:sz w:val="24"/>
          <w:szCs w:val="24"/>
        </w:rPr>
      </w:pPr>
      <w:r w:rsidRPr="00926ED4">
        <w:rPr>
          <w:rFonts w:ascii="Times New Roman" w:eastAsia="Libre Baskerville" w:hAnsi="Times New Roman" w:cs="Times New Roman"/>
          <w:b/>
          <w:color w:val="000000"/>
          <w:sz w:val="24"/>
          <w:szCs w:val="24"/>
        </w:rPr>
        <w:t>Judul artikel harus ringkas, jelas, dan informatif menggambarkan isi penelitian di Tulis dengan Font Times New Roman Face 14 pt Rata tengah 1 Spasi, Maks 14 Kata</w:t>
      </w:r>
    </w:p>
    <w:p w:rsidR="00B923DE" w:rsidRPr="00926ED4" w:rsidRDefault="00B923DE">
      <w:pPr>
        <w:pBdr>
          <w:top w:val="nil"/>
          <w:left w:val="nil"/>
          <w:bottom w:val="nil"/>
          <w:right w:val="nil"/>
          <w:between w:val="nil"/>
        </w:pBdr>
        <w:spacing w:after="0"/>
        <w:jc w:val="center"/>
        <w:rPr>
          <w:rFonts w:ascii="Times New Roman" w:eastAsia="Libre Baskerville" w:hAnsi="Times New Roman" w:cs="Times New Roman"/>
          <w:b/>
          <w:color w:val="000000"/>
          <w:sz w:val="24"/>
          <w:szCs w:val="24"/>
        </w:rPr>
      </w:pPr>
    </w:p>
    <w:p w:rsidR="00B923DE" w:rsidRPr="00926ED4" w:rsidRDefault="00B923DE">
      <w:pPr>
        <w:pBdr>
          <w:top w:val="nil"/>
          <w:left w:val="nil"/>
          <w:bottom w:val="nil"/>
          <w:right w:val="nil"/>
          <w:between w:val="nil"/>
        </w:pBdr>
        <w:spacing w:after="0"/>
        <w:jc w:val="center"/>
        <w:rPr>
          <w:rFonts w:ascii="Times New Roman" w:eastAsia="Libre Baskerville" w:hAnsi="Times New Roman" w:cs="Times New Roman"/>
          <w:color w:val="000000"/>
          <w:sz w:val="24"/>
          <w:szCs w:val="24"/>
        </w:rPr>
      </w:pPr>
    </w:p>
    <w:p w:rsidR="00B923DE" w:rsidRPr="00926ED4" w:rsidRDefault="00F420B2">
      <w:pPr>
        <w:spacing w:after="0" w:line="240" w:lineRule="auto"/>
        <w:jc w:val="center"/>
        <w:rPr>
          <w:rFonts w:ascii="Times New Roman" w:eastAsia="Times New Roman" w:hAnsi="Times New Roman" w:cs="Times New Roman"/>
          <w:b/>
          <w:sz w:val="24"/>
          <w:szCs w:val="24"/>
        </w:rPr>
      </w:pPr>
      <w:r w:rsidRPr="00926ED4">
        <w:rPr>
          <w:rFonts w:ascii="Times New Roman" w:eastAsia="Times New Roman" w:hAnsi="Times New Roman" w:cs="Times New Roman"/>
          <w:b/>
          <w:sz w:val="24"/>
          <w:szCs w:val="24"/>
        </w:rPr>
        <w:t>*Penulis</w:t>
      </w:r>
      <w:r w:rsidRPr="00926ED4">
        <w:rPr>
          <w:rFonts w:ascii="Times New Roman" w:eastAsia="Times New Roman" w:hAnsi="Times New Roman" w:cs="Times New Roman"/>
          <w:b/>
          <w:sz w:val="24"/>
          <w:szCs w:val="24"/>
          <w:vertAlign w:val="superscript"/>
        </w:rPr>
        <w:t>1</w:t>
      </w:r>
      <w:r w:rsidRPr="00926ED4">
        <w:rPr>
          <w:rFonts w:ascii="Times New Roman" w:eastAsia="Times New Roman" w:hAnsi="Times New Roman" w:cs="Times New Roman"/>
          <w:b/>
          <w:sz w:val="24"/>
          <w:szCs w:val="24"/>
        </w:rPr>
        <w:t>, Penulis</w:t>
      </w:r>
      <w:r w:rsidRPr="00926ED4">
        <w:rPr>
          <w:rFonts w:ascii="Times New Roman" w:eastAsia="Times New Roman" w:hAnsi="Times New Roman" w:cs="Times New Roman"/>
          <w:b/>
          <w:sz w:val="24"/>
          <w:szCs w:val="24"/>
          <w:vertAlign w:val="superscript"/>
        </w:rPr>
        <w:t>2</w:t>
      </w:r>
      <w:r w:rsidRPr="00926ED4">
        <w:rPr>
          <w:rFonts w:ascii="Times New Roman" w:eastAsia="Times New Roman" w:hAnsi="Times New Roman" w:cs="Times New Roman"/>
          <w:b/>
          <w:sz w:val="24"/>
          <w:szCs w:val="24"/>
        </w:rPr>
        <w:t>, Penulis</w:t>
      </w:r>
      <w:r w:rsidRPr="00926ED4">
        <w:rPr>
          <w:rFonts w:ascii="Times New Roman" w:eastAsia="Times New Roman" w:hAnsi="Times New Roman" w:cs="Times New Roman"/>
          <w:b/>
          <w:sz w:val="24"/>
          <w:szCs w:val="24"/>
          <w:vertAlign w:val="superscript"/>
        </w:rPr>
        <w:t>3</w:t>
      </w:r>
      <w:r w:rsidRPr="00926ED4">
        <w:rPr>
          <w:rFonts w:ascii="Times New Roman" w:eastAsia="Times New Roman" w:hAnsi="Times New Roman" w:cs="Times New Roman"/>
          <w:b/>
          <w:sz w:val="24"/>
          <w:szCs w:val="24"/>
        </w:rPr>
        <w:t>, dst.</w:t>
      </w:r>
    </w:p>
    <w:p w:rsidR="00B923DE" w:rsidRPr="00926ED4" w:rsidRDefault="00F420B2">
      <w:pPr>
        <w:spacing w:after="0" w:line="240" w:lineRule="auto"/>
        <w:jc w:val="center"/>
        <w:rPr>
          <w:rFonts w:ascii="Times New Roman" w:eastAsia="Times New Roman" w:hAnsi="Times New Roman" w:cs="Times New Roman"/>
          <w:i/>
          <w:sz w:val="24"/>
          <w:szCs w:val="24"/>
        </w:rPr>
      </w:pPr>
      <w:r w:rsidRPr="00926ED4">
        <w:rPr>
          <w:rFonts w:ascii="Times New Roman" w:eastAsia="Times New Roman" w:hAnsi="Times New Roman" w:cs="Times New Roman"/>
          <w:b/>
          <w:i/>
          <w:sz w:val="24"/>
          <w:szCs w:val="24"/>
          <w:vertAlign w:val="superscript"/>
        </w:rPr>
        <w:t>1</w:t>
      </w:r>
      <w:r w:rsidRPr="00926ED4">
        <w:rPr>
          <w:rFonts w:ascii="Times New Roman" w:eastAsia="Times New Roman" w:hAnsi="Times New Roman" w:cs="Times New Roman"/>
          <w:i/>
          <w:sz w:val="24"/>
          <w:szCs w:val="24"/>
        </w:rPr>
        <w:t>Afilasi Penulis pertama, Nama Kota, Email</w:t>
      </w:r>
    </w:p>
    <w:p w:rsidR="00B923DE" w:rsidRPr="00926ED4" w:rsidRDefault="00F420B2">
      <w:pPr>
        <w:spacing w:after="0" w:line="240" w:lineRule="auto"/>
        <w:jc w:val="center"/>
        <w:rPr>
          <w:rFonts w:ascii="Times New Roman" w:eastAsia="Times New Roman" w:hAnsi="Times New Roman" w:cs="Times New Roman"/>
          <w:i/>
          <w:sz w:val="24"/>
          <w:szCs w:val="24"/>
        </w:rPr>
      </w:pPr>
      <w:r w:rsidRPr="00926ED4">
        <w:rPr>
          <w:rFonts w:ascii="Times New Roman" w:eastAsia="Times New Roman" w:hAnsi="Times New Roman" w:cs="Times New Roman"/>
          <w:b/>
          <w:i/>
          <w:sz w:val="24"/>
          <w:szCs w:val="24"/>
          <w:vertAlign w:val="superscript"/>
        </w:rPr>
        <w:t>2</w:t>
      </w:r>
      <w:r w:rsidRPr="00926ED4">
        <w:rPr>
          <w:rFonts w:ascii="Times New Roman" w:eastAsia="Times New Roman" w:hAnsi="Times New Roman" w:cs="Times New Roman"/>
          <w:i/>
          <w:sz w:val="24"/>
          <w:szCs w:val="24"/>
        </w:rPr>
        <w:t>Afilasi Penulis Kedua, Nama Kota, Email</w:t>
      </w:r>
    </w:p>
    <w:p w:rsidR="00B923DE" w:rsidRPr="00926ED4" w:rsidRDefault="00F420B2">
      <w:pPr>
        <w:spacing w:after="0" w:line="240" w:lineRule="auto"/>
        <w:jc w:val="center"/>
        <w:rPr>
          <w:rFonts w:ascii="Times New Roman" w:eastAsia="Times New Roman" w:hAnsi="Times New Roman" w:cs="Times New Roman"/>
          <w:i/>
          <w:sz w:val="24"/>
          <w:szCs w:val="24"/>
        </w:rPr>
      </w:pPr>
      <w:r w:rsidRPr="00926ED4">
        <w:rPr>
          <w:rFonts w:ascii="Times New Roman" w:eastAsia="Times New Roman" w:hAnsi="Times New Roman" w:cs="Times New Roman"/>
          <w:b/>
          <w:i/>
          <w:sz w:val="24"/>
          <w:szCs w:val="24"/>
          <w:vertAlign w:val="superscript"/>
        </w:rPr>
        <w:t>3</w:t>
      </w:r>
      <w:r w:rsidRPr="00926ED4">
        <w:rPr>
          <w:rFonts w:ascii="Times New Roman" w:eastAsia="Times New Roman" w:hAnsi="Times New Roman" w:cs="Times New Roman"/>
          <w:i/>
          <w:sz w:val="24"/>
          <w:szCs w:val="24"/>
        </w:rPr>
        <w:t>Afilasi Penulis Ketiga, Nama Kota, Email, dst</w:t>
      </w:r>
    </w:p>
    <w:p w:rsidR="00B923DE" w:rsidRPr="00926ED4" w:rsidRDefault="00F420B2">
      <w:pPr>
        <w:spacing w:after="0" w:line="240" w:lineRule="auto"/>
        <w:jc w:val="center"/>
        <w:rPr>
          <w:rFonts w:ascii="Times New Roman" w:eastAsia="Times New Roman" w:hAnsi="Times New Roman" w:cs="Times New Roman"/>
          <w:b/>
          <w:color w:val="FF0000"/>
          <w:sz w:val="24"/>
          <w:szCs w:val="24"/>
        </w:rPr>
      </w:pPr>
      <w:r w:rsidRPr="00926ED4">
        <w:rPr>
          <w:rFonts w:ascii="Times New Roman" w:eastAsia="Times New Roman" w:hAnsi="Times New Roman" w:cs="Times New Roman"/>
          <w:b/>
          <w:color w:val="FF0000"/>
          <w:sz w:val="24"/>
          <w:szCs w:val="24"/>
        </w:rPr>
        <w:t>No. Handphone/WA (Wajib)</w:t>
      </w:r>
    </w:p>
    <w:p w:rsidR="00B923DE" w:rsidRPr="00926ED4" w:rsidRDefault="00B923DE">
      <w:pPr>
        <w:pBdr>
          <w:top w:val="nil"/>
          <w:left w:val="nil"/>
          <w:bottom w:val="nil"/>
          <w:right w:val="nil"/>
          <w:between w:val="nil"/>
        </w:pBdr>
        <w:spacing w:after="0"/>
        <w:jc w:val="both"/>
        <w:rPr>
          <w:rFonts w:ascii="Times New Roman" w:eastAsia="Palatino Linotype" w:hAnsi="Times New Roman" w:cs="Times New Roman"/>
          <w:color w:val="000000"/>
          <w:sz w:val="24"/>
          <w:szCs w:val="24"/>
          <w:highlight w:val="yellow"/>
        </w:rPr>
      </w:pPr>
    </w:p>
    <w:p w:rsidR="00B923DE" w:rsidRPr="00926ED4" w:rsidRDefault="00B923DE">
      <w:pPr>
        <w:rPr>
          <w:rFonts w:ascii="Times New Roman" w:hAnsi="Times New Roman" w:cs="Times New Roman"/>
          <w:sz w:val="2"/>
          <w:szCs w:val="2"/>
        </w:rPr>
      </w:pPr>
    </w:p>
    <w:p w:rsidR="00B923DE" w:rsidRPr="00926ED4" w:rsidRDefault="00F420B2">
      <w:pPr>
        <w:spacing w:after="0"/>
        <w:jc w:val="center"/>
        <w:rPr>
          <w:rFonts w:ascii="Times New Roman" w:eastAsia="Times New Roman" w:hAnsi="Times New Roman" w:cs="Times New Roman"/>
          <w:b/>
          <w:sz w:val="24"/>
          <w:szCs w:val="24"/>
        </w:rPr>
      </w:pPr>
      <w:r w:rsidRPr="00926ED4">
        <w:rPr>
          <w:rFonts w:ascii="Times New Roman" w:eastAsia="Times New Roman" w:hAnsi="Times New Roman" w:cs="Times New Roman"/>
          <w:b/>
          <w:sz w:val="24"/>
          <w:szCs w:val="24"/>
        </w:rPr>
        <w:t>Abstract</w:t>
      </w:r>
    </w:p>
    <w:p w:rsidR="00B923DE" w:rsidRPr="00926ED4" w:rsidRDefault="00F420B2">
      <w:pPr>
        <w:spacing w:after="120"/>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Abstract is written in one paragraph that includes four things: (1) Statement of the Problem, (2) Research questions, (3) Method; and (4) findings/results. The author can also write down things that are considered very important in this abstract, while paying attention to the maximum word limit [300 words].</w:t>
      </w:r>
    </w:p>
    <w:p w:rsidR="00B923DE" w:rsidRPr="00926ED4" w:rsidRDefault="00F420B2">
      <w:pPr>
        <w:spacing w:after="0"/>
        <w:jc w:val="both"/>
        <w:rPr>
          <w:rFonts w:ascii="Times New Roman" w:eastAsia="Times New Roman" w:hAnsi="Times New Roman" w:cs="Times New Roman"/>
          <w:i/>
          <w:sz w:val="24"/>
          <w:szCs w:val="24"/>
        </w:rPr>
      </w:pPr>
      <w:r w:rsidRPr="00926ED4">
        <w:rPr>
          <w:rFonts w:ascii="Times New Roman" w:eastAsia="Times New Roman" w:hAnsi="Times New Roman" w:cs="Times New Roman"/>
          <w:b/>
          <w:sz w:val="24"/>
          <w:szCs w:val="24"/>
        </w:rPr>
        <w:t>Keywords</w:t>
      </w:r>
      <w:r w:rsidRPr="00926ED4">
        <w:rPr>
          <w:rFonts w:ascii="Times New Roman" w:eastAsia="Times New Roman" w:hAnsi="Times New Roman" w:cs="Times New Roman"/>
          <w:sz w:val="24"/>
          <w:szCs w:val="24"/>
        </w:rPr>
        <w:t>:</w:t>
      </w:r>
      <w:r w:rsidRPr="00926ED4">
        <w:rPr>
          <w:rFonts w:ascii="Times New Roman" w:eastAsia="Times New Roman" w:hAnsi="Times New Roman" w:cs="Times New Roman"/>
          <w:i/>
          <w:sz w:val="24"/>
          <w:szCs w:val="24"/>
        </w:rPr>
        <w:t xml:space="preserve"> mengandung konsep khusus (3-7 kata/frasa)</w:t>
      </w:r>
    </w:p>
    <w:p w:rsidR="00B923DE" w:rsidRPr="00926ED4" w:rsidRDefault="00B923DE">
      <w:pPr>
        <w:pBdr>
          <w:top w:val="nil"/>
          <w:left w:val="nil"/>
          <w:bottom w:val="nil"/>
          <w:right w:val="nil"/>
          <w:between w:val="nil"/>
        </w:pBdr>
        <w:spacing w:after="0"/>
        <w:jc w:val="both"/>
        <w:rPr>
          <w:rFonts w:ascii="Times New Roman" w:eastAsia="Libre Baskerville" w:hAnsi="Times New Roman" w:cs="Times New Roman"/>
          <w:color w:val="000000"/>
          <w:sz w:val="24"/>
          <w:szCs w:val="24"/>
        </w:rPr>
      </w:pPr>
    </w:p>
    <w:p w:rsidR="00B923DE" w:rsidRPr="00926ED4" w:rsidRDefault="00B923DE">
      <w:pPr>
        <w:pBdr>
          <w:top w:val="nil"/>
          <w:left w:val="nil"/>
          <w:bottom w:val="nil"/>
          <w:right w:val="nil"/>
          <w:between w:val="nil"/>
        </w:pBdr>
        <w:spacing w:after="0"/>
        <w:jc w:val="both"/>
        <w:rPr>
          <w:rFonts w:ascii="Times New Roman" w:eastAsia="Libre Baskerville" w:hAnsi="Times New Roman" w:cs="Times New Roman"/>
          <w:color w:val="000000"/>
          <w:sz w:val="24"/>
          <w:szCs w:val="24"/>
        </w:rPr>
      </w:pPr>
    </w:p>
    <w:p w:rsidR="00B923DE" w:rsidRPr="00926ED4" w:rsidRDefault="00F420B2">
      <w:pPr>
        <w:spacing w:after="0"/>
        <w:jc w:val="center"/>
        <w:rPr>
          <w:rFonts w:ascii="Times New Roman" w:eastAsia="Times New Roman" w:hAnsi="Times New Roman" w:cs="Times New Roman"/>
          <w:sz w:val="24"/>
          <w:szCs w:val="24"/>
        </w:rPr>
      </w:pPr>
      <w:r w:rsidRPr="00926ED4">
        <w:rPr>
          <w:rFonts w:ascii="Times New Roman" w:eastAsia="Times New Roman" w:hAnsi="Times New Roman" w:cs="Times New Roman"/>
          <w:b/>
          <w:sz w:val="24"/>
          <w:szCs w:val="24"/>
        </w:rPr>
        <w:t>Abstrak</w:t>
      </w:r>
    </w:p>
    <w:p w:rsidR="00B923DE" w:rsidRPr="00926ED4" w:rsidRDefault="00F420B2">
      <w:pPr>
        <w:spacing w:after="120"/>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Abstrak ditulis dalam satu paragraf yang memuat empat hal: (1) Rumusan Masalah, (2) Pertanyaan penelitian, (3) Metode; dan (4) temuan/hasil. Penulis juga dapat menuliskan hal-hal yang dianggap sangat penting dalam abstrak ini, dengan tetap memperhatikan batas maksimum kata [300 kata]..</w:t>
      </w:r>
    </w:p>
    <w:p w:rsidR="00B923DE" w:rsidRPr="00926ED4" w:rsidRDefault="00F420B2">
      <w:pPr>
        <w:spacing w:after="0"/>
        <w:jc w:val="both"/>
        <w:rPr>
          <w:rFonts w:ascii="Times New Roman" w:eastAsia="Times New Roman" w:hAnsi="Times New Roman" w:cs="Times New Roman"/>
          <w:i/>
          <w:sz w:val="24"/>
          <w:szCs w:val="24"/>
        </w:rPr>
      </w:pPr>
      <w:r w:rsidRPr="00926ED4">
        <w:rPr>
          <w:rFonts w:ascii="Times New Roman" w:eastAsia="Times New Roman" w:hAnsi="Times New Roman" w:cs="Times New Roman"/>
          <w:b/>
          <w:sz w:val="24"/>
          <w:szCs w:val="24"/>
        </w:rPr>
        <w:t>Kata Kunci</w:t>
      </w:r>
      <w:r w:rsidRPr="00926ED4">
        <w:rPr>
          <w:rFonts w:ascii="Times New Roman" w:eastAsia="Times New Roman" w:hAnsi="Times New Roman" w:cs="Times New Roman"/>
          <w:sz w:val="24"/>
          <w:szCs w:val="24"/>
        </w:rPr>
        <w:t xml:space="preserve">: </w:t>
      </w:r>
      <w:r w:rsidRPr="00926ED4">
        <w:rPr>
          <w:rFonts w:ascii="Times New Roman" w:eastAsia="Times New Roman" w:hAnsi="Times New Roman" w:cs="Times New Roman"/>
          <w:i/>
          <w:sz w:val="24"/>
          <w:szCs w:val="24"/>
        </w:rPr>
        <w:t>contains special concepts (3-7 words/ phrases)</w:t>
      </w:r>
    </w:p>
    <w:p w:rsidR="00B923DE" w:rsidRPr="00926ED4" w:rsidRDefault="00B923DE">
      <w:pPr>
        <w:spacing w:after="0"/>
        <w:jc w:val="both"/>
        <w:rPr>
          <w:rFonts w:ascii="Times New Roman" w:eastAsia="Times New Roman" w:hAnsi="Times New Roman" w:cs="Times New Roman"/>
          <w:i/>
          <w:sz w:val="24"/>
          <w:szCs w:val="24"/>
        </w:rPr>
      </w:pPr>
    </w:p>
    <w:p w:rsidR="00B923DE" w:rsidRPr="00926ED4" w:rsidRDefault="00F420B2" w:rsidP="00F131DC">
      <w:pPr>
        <w:jc w:val="center"/>
        <w:rPr>
          <w:rFonts w:ascii="Times New Roman" w:hAnsi="Times New Roman" w:cs="Times New Roman"/>
        </w:rPr>
      </w:pPr>
      <w:r w:rsidRPr="00926ED4">
        <w:rPr>
          <w:rFonts w:ascii="Times New Roman" w:hAnsi="Times New Roman" w:cs="Times New Roman"/>
        </w:rPr>
        <w:t>***</w:t>
      </w:r>
    </w:p>
    <w:p w:rsidR="00B923DE" w:rsidRPr="00926ED4" w:rsidRDefault="00F420B2" w:rsidP="00F131DC">
      <w:pPr>
        <w:numPr>
          <w:ilvl w:val="0"/>
          <w:numId w:val="1"/>
        </w:numPr>
        <w:pBdr>
          <w:top w:val="nil"/>
          <w:left w:val="nil"/>
          <w:bottom w:val="nil"/>
          <w:right w:val="nil"/>
          <w:between w:val="nil"/>
        </w:pBdr>
        <w:tabs>
          <w:tab w:val="left" w:pos="5985"/>
        </w:tabs>
        <w:spacing w:after="0" w:line="360" w:lineRule="auto"/>
        <w:ind w:left="426" w:hanging="426"/>
        <w:jc w:val="both"/>
        <w:rPr>
          <w:rFonts w:ascii="Times New Roman" w:eastAsia="Times New Roman" w:hAnsi="Times New Roman" w:cs="Times New Roman"/>
          <w:b/>
          <w:color w:val="000000"/>
          <w:sz w:val="24"/>
          <w:szCs w:val="24"/>
        </w:rPr>
      </w:pPr>
      <w:r w:rsidRPr="00926ED4">
        <w:rPr>
          <w:rFonts w:ascii="Times New Roman" w:eastAsia="Times New Roman" w:hAnsi="Times New Roman" w:cs="Times New Roman"/>
          <w:b/>
          <w:color w:val="000000"/>
          <w:sz w:val="24"/>
          <w:szCs w:val="24"/>
        </w:rPr>
        <w:t>Introduction (Pendahuluan)</w:t>
      </w:r>
    </w:p>
    <w:p w:rsidR="00B923DE" w:rsidRPr="00926ED4" w:rsidRDefault="00F420B2">
      <w:pPr>
        <w:spacing w:after="0" w:line="360" w:lineRule="auto"/>
        <w:ind w:firstLine="720"/>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lastRenderedPageBreak/>
        <w:t xml:space="preserve">The introduction should include two: (1) the issues studied; (2) The importance of issues. The introduction (also the next text) is written with Times New Roman size 12 and space 1,15. Foreign language words or phrases are written italic. </w:t>
      </w:r>
    </w:p>
    <w:p w:rsidR="00B923DE" w:rsidRPr="00926ED4" w:rsidRDefault="00F420B2">
      <w:pPr>
        <w:spacing w:after="0" w:line="360" w:lineRule="auto"/>
        <w:ind w:firstLine="720"/>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Articles should be written in Indonesian or American English between approximately 10-20 pages including text, all tables and figures, notes, references, and appendices intended for publication.</w:t>
      </w:r>
    </w:p>
    <w:p w:rsidR="00B923DE" w:rsidRPr="00926ED4" w:rsidRDefault="00F420B2">
      <w:pPr>
        <w:spacing w:after="0" w:line="360" w:lineRule="auto"/>
        <w:jc w:val="both"/>
        <w:rPr>
          <w:rFonts w:ascii="Times New Roman" w:eastAsia="Times New Roman" w:hAnsi="Times New Roman" w:cs="Times New Roman"/>
          <w:b/>
          <w:color w:val="980000"/>
          <w:sz w:val="24"/>
          <w:szCs w:val="24"/>
        </w:rPr>
      </w:pPr>
      <w:r w:rsidRPr="00926ED4">
        <w:rPr>
          <w:rFonts w:ascii="Times New Roman" w:eastAsia="Times New Roman" w:hAnsi="Times New Roman" w:cs="Times New Roman"/>
          <w:sz w:val="24"/>
          <w:szCs w:val="24"/>
        </w:rPr>
        <w:t>Catatan Penting:</w:t>
      </w:r>
      <w:r w:rsidRPr="00926ED4">
        <w:rPr>
          <w:rFonts w:ascii="Times New Roman" w:eastAsia="Times New Roman" w:hAnsi="Times New Roman" w:cs="Times New Roman"/>
          <w:b/>
          <w:sz w:val="24"/>
          <w:szCs w:val="24"/>
        </w:rPr>
        <w:t xml:space="preserve"> </w:t>
      </w:r>
      <w:r w:rsidRPr="00926ED4">
        <w:rPr>
          <w:rFonts w:ascii="Times New Roman" w:eastAsia="Times New Roman" w:hAnsi="Times New Roman" w:cs="Times New Roman"/>
          <w:color w:val="980000"/>
          <w:sz w:val="24"/>
          <w:szCs w:val="24"/>
        </w:rPr>
        <w:t>Pada bagian pendahuluan harus dinyatakan dengan jelas tentang tujuan dan urgensi dari kajian,</w:t>
      </w:r>
    </w:p>
    <w:p w:rsidR="00B923DE" w:rsidRPr="00926ED4" w:rsidRDefault="00B923DE">
      <w:pPr>
        <w:spacing w:after="0" w:line="360" w:lineRule="auto"/>
        <w:jc w:val="both"/>
        <w:rPr>
          <w:rFonts w:ascii="Times New Roman" w:eastAsia="Times New Roman" w:hAnsi="Times New Roman" w:cs="Times New Roman"/>
          <w:color w:val="000000"/>
          <w:sz w:val="24"/>
          <w:szCs w:val="24"/>
        </w:rPr>
      </w:pPr>
    </w:p>
    <w:p w:rsidR="00B923DE" w:rsidRPr="00926ED4" w:rsidRDefault="00F420B2">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926ED4">
        <w:rPr>
          <w:rFonts w:ascii="Times New Roman" w:eastAsia="Times New Roman" w:hAnsi="Times New Roman" w:cs="Times New Roman"/>
          <w:b/>
          <w:color w:val="000000"/>
          <w:sz w:val="24"/>
          <w:szCs w:val="24"/>
        </w:rPr>
        <w:t>Methode (Metode)</w:t>
      </w:r>
    </w:p>
    <w:p w:rsidR="00B923DE" w:rsidRPr="00926ED4" w:rsidRDefault="00F420B2">
      <w:pPr>
        <w:spacing w:after="0" w:line="360" w:lineRule="auto"/>
        <w:ind w:firstLine="720"/>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Discribe way the author discusses the issue that is presented clearly, briefly and densely.</w:t>
      </w:r>
    </w:p>
    <w:p w:rsidR="00B923DE" w:rsidRPr="00926ED4" w:rsidRDefault="00F420B2">
      <w:pPr>
        <w:spacing w:after="0" w:line="360" w:lineRule="auto"/>
        <w:ind w:firstLine="720"/>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Pada bagian metode penelitian, penulis menjelaskan secara singkat pendekatan penelitian, lokasi penelitian, populasi dan sampel atau informan, teknik pemilihan sampel atau informan, teknik pengumpulan data dan teknik analisa data. Untuk artikel non penelitian, maka bagian ini tidak perlu.</w:t>
      </w:r>
    </w:p>
    <w:p w:rsidR="00B923DE" w:rsidRPr="00926ED4" w:rsidRDefault="00F420B2">
      <w:pPr>
        <w:spacing w:after="0" w:line="360" w:lineRule="auto"/>
        <w:jc w:val="both"/>
        <w:rPr>
          <w:rFonts w:ascii="Times New Roman" w:eastAsia="Times New Roman" w:hAnsi="Times New Roman" w:cs="Times New Roman"/>
          <w:color w:val="980000"/>
          <w:sz w:val="24"/>
          <w:szCs w:val="24"/>
        </w:rPr>
      </w:pPr>
      <w:r w:rsidRPr="00926ED4">
        <w:rPr>
          <w:rFonts w:ascii="Times New Roman" w:eastAsia="Times New Roman" w:hAnsi="Times New Roman" w:cs="Times New Roman"/>
          <w:sz w:val="24"/>
          <w:szCs w:val="24"/>
        </w:rPr>
        <w:t xml:space="preserve">Catatan penting: </w:t>
      </w:r>
      <w:r w:rsidRPr="00926ED4">
        <w:rPr>
          <w:rFonts w:ascii="Times New Roman" w:eastAsia="Times New Roman" w:hAnsi="Times New Roman" w:cs="Times New Roman"/>
          <w:color w:val="980000"/>
          <w:sz w:val="24"/>
          <w:szCs w:val="24"/>
        </w:rPr>
        <w:t>Untuk penelitian lapangan, harus dinyatakan dengan jelas lokasi penelitian, jenis penelitian, teknik pengumpulan data, jumlah informan, teknik analisis data yang digunakan.</w:t>
      </w:r>
    </w:p>
    <w:p w:rsidR="00B923DE" w:rsidRPr="00926ED4" w:rsidRDefault="00B923DE">
      <w:pPr>
        <w:spacing w:after="0" w:line="240" w:lineRule="auto"/>
        <w:ind w:firstLine="720"/>
        <w:jc w:val="both"/>
        <w:rPr>
          <w:rFonts w:ascii="Times New Roman" w:eastAsia="Times New Roman" w:hAnsi="Times New Roman" w:cs="Times New Roman"/>
          <w:color w:val="000000"/>
          <w:sz w:val="24"/>
          <w:szCs w:val="24"/>
        </w:rPr>
      </w:pPr>
    </w:p>
    <w:p w:rsidR="00B923DE" w:rsidRPr="00926ED4" w:rsidRDefault="00F420B2">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926ED4">
        <w:rPr>
          <w:rFonts w:ascii="Times New Roman" w:eastAsia="Times New Roman" w:hAnsi="Times New Roman" w:cs="Times New Roman"/>
          <w:b/>
          <w:color w:val="000000"/>
          <w:sz w:val="24"/>
          <w:szCs w:val="24"/>
        </w:rPr>
        <w:t>Result and Discussion (Hasil dan Pembahasan)</w:t>
      </w:r>
    </w:p>
    <w:p w:rsidR="00B923DE" w:rsidRPr="00926ED4" w:rsidRDefault="00F420B2">
      <w:pPr>
        <w:spacing w:after="0" w:line="360" w:lineRule="auto"/>
        <w:ind w:firstLine="720"/>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In this section, subtitles are written according to the content of those subtitles. This section is the main part of the article. This section should contain clear and scientific analysis and findings. The discussions in each section are comprehensively, logically, and systematically described. If there is a table, it should be written in the following format:</w:t>
      </w:r>
    </w:p>
    <w:p w:rsidR="00B923DE" w:rsidRPr="00926ED4" w:rsidRDefault="00F420B2">
      <w:pPr>
        <w:spacing w:after="0" w:line="36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Table 1: Table Headings</w:t>
      </w:r>
    </w:p>
    <w:tbl>
      <w:tblPr>
        <w:tblStyle w:val="a"/>
        <w:tblW w:w="6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852"/>
        <w:gridCol w:w="1852"/>
        <w:gridCol w:w="1853"/>
      </w:tblGrid>
      <w:tr w:rsidR="00B923DE" w:rsidRPr="00926ED4">
        <w:trPr>
          <w:jc w:val="center"/>
        </w:trPr>
        <w:tc>
          <w:tcPr>
            <w:tcW w:w="563"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No</w:t>
            </w: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Detail 1</w:t>
            </w: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Detail 2</w:t>
            </w:r>
          </w:p>
        </w:tc>
        <w:tc>
          <w:tcPr>
            <w:tcW w:w="1853"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Description</w:t>
            </w:r>
          </w:p>
        </w:tc>
      </w:tr>
      <w:tr w:rsidR="00B923DE" w:rsidRPr="00926ED4">
        <w:trPr>
          <w:jc w:val="center"/>
        </w:trPr>
        <w:tc>
          <w:tcPr>
            <w:tcW w:w="563"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1</w:t>
            </w: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r>
      <w:tr w:rsidR="00B923DE" w:rsidRPr="00926ED4">
        <w:trPr>
          <w:jc w:val="center"/>
        </w:trPr>
        <w:tc>
          <w:tcPr>
            <w:tcW w:w="563"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2</w:t>
            </w: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r>
      <w:tr w:rsidR="00B923DE" w:rsidRPr="00926ED4">
        <w:trPr>
          <w:jc w:val="center"/>
        </w:trPr>
        <w:tc>
          <w:tcPr>
            <w:tcW w:w="563" w:type="dxa"/>
            <w:tcBorders>
              <w:top w:val="single" w:sz="4" w:space="0" w:color="000000"/>
              <w:left w:val="single" w:sz="4" w:space="0" w:color="000000"/>
              <w:bottom w:val="single" w:sz="4" w:space="0" w:color="000000"/>
              <w:right w:val="single" w:sz="4" w:space="0" w:color="000000"/>
            </w:tcBorders>
          </w:tcPr>
          <w:p w:rsidR="00B923DE" w:rsidRPr="00926ED4" w:rsidRDefault="00F420B2">
            <w:pPr>
              <w:spacing w:after="0" w:line="240" w:lineRule="auto"/>
              <w:jc w:val="both"/>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3</w:t>
            </w: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c>
          <w:tcPr>
            <w:tcW w:w="1852"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B923DE" w:rsidRPr="00926ED4" w:rsidRDefault="00B923DE">
            <w:pPr>
              <w:spacing w:after="0" w:line="240" w:lineRule="auto"/>
              <w:jc w:val="both"/>
              <w:rPr>
                <w:rFonts w:ascii="Times New Roman" w:eastAsia="Times New Roman" w:hAnsi="Times New Roman" w:cs="Times New Roman"/>
                <w:sz w:val="24"/>
                <w:szCs w:val="24"/>
              </w:rPr>
            </w:pPr>
          </w:p>
        </w:tc>
      </w:tr>
    </w:tbl>
    <w:p w:rsidR="00B923DE" w:rsidRPr="00926ED4" w:rsidRDefault="00F420B2">
      <w:pPr>
        <w:spacing w:after="0" w:line="360" w:lineRule="auto"/>
        <w:jc w:val="center"/>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Data Source:</w:t>
      </w:r>
    </w:p>
    <w:p w:rsidR="00B923DE" w:rsidRPr="00926ED4" w:rsidRDefault="00F420B2">
      <w:pPr>
        <w:shd w:val="clear" w:color="auto" w:fill="FFFFFF"/>
        <w:spacing w:after="0"/>
        <w:jc w:val="both"/>
        <w:rPr>
          <w:rFonts w:ascii="Times New Roman" w:eastAsia="Times New Roman" w:hAnsi="Times New Roman" w:cs="Times New Roman"/>
          <w:color w:val="980000"/>
          <w:sz w:val="24"/>
          <w:szCs w:val="24"/>
        </w:rPr>
      </w:pPr>
      <w:r w:rsidRPr="00926ED4">
        <w:rPr>
          <w:rFonts w:ascii="Times New Roman" w:eastAsia="Times New Roman" w:hAnsi="Times New Roman" w:cs="Times New Roman"/>
          <w:b/>
          <w:sz w:val="24"/>
          <w:szCs w:val="24"/>
        </w:rPr>
        <w:lastRenderedPageBreak/>
        <w:t>Catatan penting</w:t>
      </w:r>
      <w:r w:rsidRPr="00926ED4">
        <w:rPr>
          <w:rFonts w:ascii="Times New Roman" w:eastAsia="Times New Roman" w:hAnsi="Times New Roman" w:cs="Times New Roman"/>
          <w:sz w:val="24"/>
          <w:szCs w:val="24"/>
        </w:rPr>
        <w:t xml:space="preserve">: </w:t>
      </w:r>
      <w:r w:rsidRPr="00926ED4">
        <w:rPr>
          <w:rFonts w:ascii="Times New Roman" w:eastAsia="Times New Roman" w:hAnsi="Times New Roman" w:cs="Times New Roman"/>
          <w:color w:val="980000"/>
          <w:sz w:val="24"/>
          <w:szCs w:val="24"/>
        </w:rPr>
        <w:t>Hasil penelitian dan pembahasan harus sinkron dengan latar belakang dan metode, jika pada metode dinyatakan bahwa pengumpulan data dilakukan dengan wawancara maka harus ada hasil wawancara. Jika menggunakan observasi maka deskripsi hasil observasi harus ada.</w:t>
      </w:r>
    </w:p>
    <w:p w:rsidR="00B923DE" w:rsidRPr="00926ED4" w:rsidRDefault="00B923DE">
      <w:pPr>
        <w:shd w:val="clear" w:color="auto" w:fill="FFFFFF"/>
        <w:spacing w:after="0" w:line="240" w:lineRule="auto"/>
        <w:ind w:left="2410" w:hanging="993"/>
        <w:jc w:val="both"/>
        <w:rPr>
          <w:rFonts w:ascii="Times New Roman" w:eastAsia="Times New Roman" w:hAnsi="Times New Roman" w:cs="Times New Roman"/>
          <w:sz w:val="24"/>
          <w:szCs w:val="24"/>
        </w:rPr>
      </w:pPr>
    </w:p>
    <w:p w:rsidR="00B923DE" w:rsidRPr="00926ED4" w:rsidRDefault="00F420B2">
      <w:pPr>
        <w:numPr>
          <w:ilvl w:val="0"/>
          <w:numId w:val="1"/>
        </w:numPr>
        <w:pBdr>
          <w:top w:val="nil"/>
          <w:left w:val="nil"/>
          <w:bottom w:val="nil"/>
          <w:right w:val="nil"/>
          <w:between w:val="nil"/>
        </w:pBdr>
        <w:spacing w:after="0" w:line="360" w:lineRule="auto"/>
        <w:ind w:left="426" w:hanging="426"/>
        <w:jc w:val="both"/>
        <w:rPr>
          <w:rFonts w:ascii="Times New Roman" w:hAnsi="Times New Roman" w:cs="Times New Roman"/>
          <w:b/>
          <w:color w:val="000000"/>
          <w:sz w:val="24"/>
          <w:szCs w:val="24"/>
        </w:rPr>
      </w:pPr>
      <w:r w:rsidRPr="00926ED4">
        <w:rPr>
          <w:rFonts w:ascii="Times New Roman" w:eastAsia="Times New Roman" w:hAnsi="Times New Roman" w:cs="Times New Roman"/>
          <w:b/>
          <w:color w:val="000000"/>
          <w:sz w:val="24"/>
          <w:szCs w:val="24"/>
        </w:rPr>
        <w:t>Conclusion</w:t>
      </w:r>
      <w:r w:rsidRPr="00926ED4">
        <w:rPr>
          <w:rFonts w:ascii="Times New Roman" w:eastAsia="Times New Roman" w:hAnsi="Times New Roman" w:cs="Times New Roman"/>
          <w:color w:val="000000"/>
          <w:sz w:val="24"/>
          <w:szCs w:val="24"/>
        </w:rPr>
        <w:t xml:space="preserve"> </w:t>
      </w:r>
      <w:r w:rsidRPr="00926ED4">
        <w:rPr>
          <w:rFonts w:ascii="Times New Roman" w:eastAsia="Times New Roman" w:hAnsi="Times New Roman" w:cs="Times New Roman"/>
          <w:b/>
          <w:color w:val="000000"/>
          <w:sz w:val="24"/>
          <w:szCs w:val="24"/>
        </w:rPr>
        <w:t>(Kesimpulan)</w:t>
      </w:r>
    </w:p>
    <w:p w:rsidR="00B923DE" w:rsidRPr="00926ED4" w:rsidRDefault="00F420B2">
      <w:pPr>
        <w:spacing w:after="0" w:line="360" w:lineRule="auto"/>
        <w:ind w:firstLine="709"/>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In this section, the author writes the closing words in the form of conclusions from the results of analysis or discussion and suggestions or recommendations for the next research project. Authors can also reward those who have contributed to the research.</w:t>
      </w:r>
    </w:p>
    <w:p w:rsidR="00B923DE" w:rsidRPr="00926ED4" w:rsidRDefault="00F420B2">
      <w:pPr>
        <w:spacing w:after="0"/>
        <w:jc w:val="center"/>
        <w:rPr>
          <w:rFonts w:ascii="Times New Roman" w:eastAsia="Times New Roman" w:hAnsi="Times New Roman" w:cs="Times New Roman"/>
          <w:sz w:val="24"/>
          <w:szCs w:val="24"/>
        </w:rPr>
      </w:pPr>
      <w:r w:rsidRPr="00926ED4">
        <w:rPr>
          <w:rFonts w:ascii="Times New Roman" w:eastAsia="Times New Roman" w:hAnsi="Times New Roman" w:cs="Times New Roman"/>
          <w:sz w:val="24"/>
          <w:szCs w:val="24"/>
        </w:rPr>
        <w:t>***</w:t>
      </w:r>
    </w:p>
    <w:p w:rsidR="00B923DE" w:rsidRPr="00926ED4" w:rsidRDefault="00B923DE">
      <w:pPr>
        <w:spacing w:after="0"/>
        <w:jc w:val="center"/>
        <w:rPr>
          <w:rFonts w:ascii="Times New Roman" w:eastAsia="Times New Roman" w:hAnsi="Times New Roman" w:cs="Times New Roman"/>
          <w:sz w:val="24"/>
          <w:szCs w:val="24"/>
        </w:rPr>
      </w:pPr>
    </w:p>
    <w:p w:rsidR="00B923DE" w:rsidRPr="00926ED4" w:rsidRDefault="00B923DE">
      <w:pPr>
        <w:tabs>
          <w:tab w:val="left" w:pos="7485"/>
          <w:tab w:val="left" w:pos="8385"/>
        </w:tabs>
        <w:spacing w:after="0" w:line="360" w:lineRule="auto"/>
        <w:jc w:val="center"/>
        <w:rPr>
          <w:rFonts w:ascii="Times New Roman" w:hAnsi="Times New Roman" w:cs="Times New Roman"/>
          <w:b/>
          <w:sz w:val="24"/>
          <w:szCs w:val="24"/>
        </w:rPr>
      </w:pPr>
    </w:p>
    <w:p w:rsidR="00B923DE" w:rsidRPr="00926ED4" w:rsidRDefault="00F420B2">
      <w:pPr>
        <w:pBdr>
          <w:top w:val="nil"/>
          <w:left w:val="nil"/>
          <w:bottom w:val="nil"/>
          <w:right w:val="nil"/>
          <w:between w:val="nil"/>
        </w:pBdr>
        <w:spacing w:after="0" w:line="360" w:lineRule="auto"/>
        <w:ind w:left="426" w:hanging="426"/>
        <w:rPr>
          <w:rFonts w:ascii="Times New Roman" w:eastAsia="Palatino Linotype" w:hAnsi="Times New Roman" w:cs="Times New Roman"/>
          <w:b/>
          <w:color w:val="000000"/>
          <w:sz w:val="24"/>
          <w:szCs w:val="24"/>
        </w:rPr>
      </w:pPr>
      <w:r w:rsidRPr="00926ED4">
        <w:rPr>
          <w:rFonts w:ascii="Times New Roman" w:eastAsia="Palatino Linotype" w:hAnsi="Times New Roman" w:cs="Times New Roman"/>
          <w:b/>
          <w:color w:val="000000"/>
          <w:sz w:val="24"/>
          <w:szCs w:val="24"/>
        </w:rPr>
        <w:t>Referensi</w:t>
      </w:r>
    </w:p>
    <w:p w:rsidR="00B923DE" w:rsidRPr="00926ED4" w:rsidRDefault="00F420B2">
      <w:pPr>
        <w:widowControl w:val="0"/>
        <w:pBdr>
          <w:top w:val="nil"/>
          <w:left w:val="nil"/>
          <w:bottom w:val="nil"/>
          <w:right w:val="nil"/>
          <w:between w:val="nil"/>
        </w:pBdr>
        <w:spacing w:after="0" w:line="360" w:lineRule="auto"/>
        <w:ind w:left="480" w:hanging="480"/>
        <w:jc w:val="both"/>
        <w:rPr>
          <w:rFonts w:ascii="Times New Roman" w:eastAsia="Palatino Linotype" w:hAnsi="Times New Roman" w:cs="Times New Roman"/>
          <w:color w:val="000000"/>
          <w:sz w:val="24"/>
          <w:szCs w:val="24"/>
        </w:rPr>
      </w:pPr>
      <w:r w:rsidRPr="00926ED4">
        <w:rPr>
          <w:rFonts w:ascii="Times New Roman" w:eastAsia="Palatino Linotype" w:hAnsi="Times New Roman" w:cs="Times New Roman"/>
          <w:color w:val="000000"/>
          <w:sz w:val="24"/>
          <w:szCs w:val="24"/>
        </w:rPr>
        <w:t xml:space="preserve">Literatur yang dituliskan di referensi hanya yang dipergunakan dalam penelitian yang dilakukan. Kami menyarankan untuk penulisan referensi menggunakan software seperti </w:t>
      </w:r>
      <w:r w:rsidRPr="00926ED4">
        <w:rPr>
          <w:rFonts w:ascii="Times New Roman" w:eastAsia="Palatino Linotype" w:hAnsi="Times New Roman" w:cs="Times New Roman"/>
          <w:b/>
          <w:color w:val="FF0000"/>
          <w:sz w:val="24"/>
          <w:szCs w:val="24"/>
        </w:rPr>
        <w:t>Mendeley</w:t>
      </w:r>
      <w:r w:rsidRPr="00926ED4">
        <w:rPr>
          <w:rFonts w:ascii="Times New Roman" w:eastAsia="Palatino Linotype" w:hAnsi="Times New Roman" w:cs="Times New Roman"/>
          <w:color w:val="000000"/>
          <w:sz w:val="24"/>
          <w:szCs w:val="24"/>
        </w:rPr>
        <w:t>. Persentasi bahan rujukan yang dipergunakan adalah 80 % dari jurnal artikel, prosiding konferensi atau hasil penelitian dari lima (10) tahun terakhir. Penulisan referensi menggunakan model sistem dari APA (American Psychological Association), edisi ke-7.)</w:t>
      </w:r>
    </w:p>
    <w:p w:rsidR="00B923DE" w:rsidRPr="00926ED4" w:rsidRDefault="00B923DE">
      <w:pPr>
        <w:widowControl w:val="0"/>
        <w:pBdr>
          <w:top w:val="nil"/>
          <w:left w:val="nil"/>
          <w:bottom w:val="nil"/>
          <w:right w:val="nil"/>
          <w:between w:val="nil"/>
        </w:pBdr>
        <w:spacing w:after="0"/>
        <w:ind w:left="480" w:hanging="480"/>
        <w:jc w:val="both"/>
        <w:rPr>
          <w:rFonts w:ascii="Times New Roman" w:eastAsia="Libre Baskerville" w:hAnsi="Times New Roman" w:cs="Times New Roman"/>
          <w:color w:val="000000"/>
          <w:sz w:val="24"/>
          <w:szCs w:val="24"/>
        </w:rPr>
      </w:pPr>
    </w:p>
    <w:p w:rsidR="00B923DE" w:rsidRPr="00926ED4" w:rsidRDefault="00F420B2">
      <w:pPr>
        <w:widowControl w:val="0"/>
        <w:pBdr>
          <w:top w:val="nil"/>
          <w:left w:val="nil"/>
          <w:bottom w:val="nil"/>
          <w:right w:val="nil"/>
          <w:between w:val="nil"/>
        </w:pBdr>
        <w:spacing w:after="0"/>
        <w:ind w:left="480" w:hanging="480"/>
        <w:jc w:val="both"/>
        <w:rPr>
          <w:rFonts w:ascii="Times New Roman" w:eastAsia="Palatino Linotype" w:hAnsi="Times New Roman" w:cs="Times New Roman"/>
          <w:color w:val="000000"/>
          <w:sz w:val="24"/>
          <w:szCs w:val="24"/>
        </w:rPr>
      </w:pPr>
      <w:r w:rsidRPr="00926ED4">
        <w:rPr>
          <w:rFonts w:ascii="Times New Roman" w:eastAsia="Palatino Linotype" w:hAnsi="Times New Roman" w:cs="Times New Roman"/>
          <w:color w:val="000000"/>
          <w:sz w:val="24"/>
          <w:szCs w:val="24"/>
        </w:rPr>
        <w:t>Contoh penulisan Referensi:</w:t>
      </w:r>
    </w:p>
    <w:p w:rsidR="00B923DE" w:rsidRPr="00926ED4" w:rsidRDefault="00F420B2">
      <w:pPr>
        <w:widowControl w:val="0"/>
        <w:pBdr>
          <w:top w:val="nil"/>
          <w:left w:val="nil"/>
          <w:bottom w:val="nil"/>
          <w:right w:val="nil"/>
          <w:between w:val="nil"/>
        </w:pBdr>
        <w:spacing w:after="0"/>
        <w:ind w:left="480" w:hanging="480"/>
        <w:jc w:val="both"/>
        <w:rPr>
          <w:rFonts w:ascii="Times New Roman" w:eastAsia="Palatino Linotype" w:hAnsi="Times New Roman" w:cs="Times New Roman"/>
          <w:b/>
          <w:color w:val="000000"/>
          <w:sz w:val="24"/>
          <w:szCs w:val="24"/>
        </w:rPr>
      </w:pPr>
      <w:r w:rsidRPr="00926ED4">
        <w:rPr>
          <w:rFonts w:ascii="Times New Roman" w:eastAsia="Palatino Linotype" w:hAnsi="Times New Roman" w:cs="Times New Roman"/>
          <w:b/>
          <w:color w:val="000000"/>
          <w:sz w:val="24"/>
          <w:szCs w:val="24"/>
        </w:rPr>
        <w:t>Artikel Jurnal</w:t>
      </w:r>
    </w:p>
    <w:p w:rsidR="00B923DE" w:rsidRPr="00926ED4" w:rsidRDefault="00F420B2">
      <w:pPr>
        <w:widowControl w:val="0"/>
        <w:pBdr>
          <w:top w:val="nil"/>
          <w:left w:val="nil"/>
          <w:bottom w:val="nil"/>
          <w:right w:val="nil"/>
          <w:between w:val="nil"/>
        </w:pBdr>
        <w:tabs>
          <w:tab w:val="left" w:pos="2977"/>
        </w:tabs>
        <w:spacing w:after="0"/>
        <w:ind w:left="480" w:hanging="480"/>
        <w:jc w:val="both"/>
        <w:rPr>
          <w:rFonts w:ascii="Times New Roman" w:eastAsia="Palatino Linotype" w:hAnsi="Times New Roman" w:cs="Times New Roman"/>
          <w:color w:val="000000"/>
          <w:sz w:val="24"/>
          <w:szCs w:val="24"/>
        </w:rPr>
      </w:pPr>
      <w:r w:rsidRPr="00926ED4">
        <w:rPr>
          <w:rFonts w:ascii="Times New Roman" w:eastAsia="Palatino Linotype" w:hAnsi="Times New Roman" w:cs="Times New Roman"/>
          <w:color w:val="000000"/>
          <w:sz w:val="24"/>
          <w:szCs w:val="24"/>
        </w:rPr>
        <w:t xml:space="preserve">Cichocka, A. (2016). Understanding defensive and secure in-group positivity: The role of collective narcissism. </w:t>
      </w:r>
      <w:r w:rsidRPr="00926ED4">
        <w:rPr>
          <w:rFonts w:ascii="Times New Roman" w:eastAsia="Palatino Linotype" w:hAnsi="Times New Roman" w:cs="Times New Roman"/>
          <w:i/>
          <w:color w:val="000000"/>
          <w:sz w:val="24"/>
          <w:szCs w:val="24"/>
        </w:rPr>
        <w:t>European Review of Social Psychology</w:t>
      </w:r>
      <w:r w:rsidRPr="00926ED4">
        <w:rPr>
          <w:rFonts w:ascii="Times New Roman" w:eastAsia="Palatino Linotype" w:hAnsi="Times New Roman" w:cs="Times New Roman"/>
          <w:color w:val="000000"/>
          <w:sz w:val="24"/>
          <w:szCs w:val="24"/>
        </w:rPr>
        <w:t xml:space="preserve">, </w:t>
      </w:r>
      <w:r w:rsidRPr="00926ED4">
        <w:rPr>
          <w:rFonts w:ascii="Times New Roman" w:eastAsia="Palatino Linotype" w:hAnsi="Times New Roman" w:cs="Times New Roman"/>
          <w:i/>
          <w:color w:val="000000"/>
          <w:sz w:val="24"/>
          <w:szCs w:val="24"/>
        </w:rPr>
        <w:t>27</w:t>
      </w:r>
      <w:r w:rsidRPr="00926ED4">
        <w:rPr>
          <w:rFonts w:ascii="Times New Roman" w:eastAsia="Palatino Linotype" w:hAnsi="Times New Roman" w:cs="Times New Roman"/>
          <w:color w:val="000000"/>
          <w:sz w:val="24"/>
          <w:szCs w:val="24"/>
        </w:rPr>
        <w:t>(1), 283–317.</w:t>
      </w:r>
    </w:p>
    <w:p w:rsidR="00B923DE" w:rsidRPr="00926ED4" w:rsidRDefault="00F420B2">
      <w:pPr>
        <w:widowControl w:val="0"/>
        <w:pBdr>
          <w:top w:val="nil"/>
          <w:left w:val="nil"/>
          <w:bottom w:val="nil"/>
          <w:right w:val="nil"/>
          <w:between w:val="nil"/>
        </w:pBdr>
        <w:tabs>
          <w:tab w:val="left" w:pos="2977"/>
        </w:tabs>
        <w:spacing w:after="0"/>
        <w:ind w:left="480" w:hanging="480"/>
        <w:jc w:val="both"/>
        <w:rPr>
          <w:rFonts w:ascii="Times New Roman" w:eastAsia="Palatino Linotype" w:hAnsi="Times New Roman" w:cs="Times New Roman"/>
          <w:color w:val="000000"/>
          <w:sz w:val="24"/>
          <w:szCs w:val="24"/>
        </w:rPr>
      </w:pPr>
      <w:r w:rsidRPr="00926ED4">
        <w:rPr>
          <w:rFonts w:ascii="Times New Roman" w:eastAsia="Palatino Linotype" w:hAnsi="Times New Roman" w:cs="Times New Roman"/>
          <w:color w:val="000000"/>
          <w:sz w:val="24"/>
          <w:szCs w:val="24"/>
        </w:rPr>
        <w:t xml:space="preserve">Marchlewska, M., Cichocka, A., Łozowski, F., Górska, P., &amp; Winiewski, M. (2019). In search of an imaginary enemy: Catholic collective narcissism and the endorsement of gender conspiracy beliefs. </w:t>
      </w:r>
      <w:r w:rsidRPr="00926ED4">
        <w:rPr>
          <w:rFonts w:ascii="Times New Roman" w:eastAsia="Palatino Linotype" w:hAnsi="Times New Roman" w:cs="Times New Roman"/>
          <w:i/>
          <w:color w:val="000000"/>
          <w:sz w:val="24"/>
          <w:szCs w:val="24"/>
        </w:rPr>
        <w:t>The Journal of Social Psychology</w:t>
      </w:r>
      <w:r w:rsidRPr="00926ED4">
        <w:rPr>
          <w:rFonts w:ascii="Times New Roman" w:eastAsia="Palatino Linotype" w:hAnsi="Times New Roman" w:cs="Times New Roman"/>
          <w:color w:val="000000"/>
          <w:sz w:val="24"/>
          <w:szCs w:val="24"/>
        </w:rPr>
        <w:t xml:space="preserve">, </w:t>
      </w:r>
      <w:r w:rsidRPr="00926ED4">
        <w:rPr>
          <w:rFonts w:ascii="Times New Roman" w:eastAsia="Palatino Linotype" w:hAnsi="Times New Roman" w:cs="Times New Roman"/>
          <w:i/>
          <w:color w:val="000000"/>
          <w:sz w:val="24"/>
          <w:szCs w:val="24"/>
        </w:rPr>
        <w:t>159</w:t>
      </w:r>
      <w:r w:rsidRPr="00926ED4">
        <w:rPr>
          <w:rFonts w:ascii="Times New Roman" w:eastAsia="Palatino Linotype" w:hAnsi="Times New Roman" w:cs="Times New Roman"/>
          <w:color w:val="000000"/>
          <w:sz w:val="24"/>
          <w:szCs w:val="24"/>
        </w:rPr>
        <w:t>(6), 766--779.</w:t>
      </w:r>
    </w:p>
    <w:p w:rsidR="00B923DE" w:rsidRPr="00926ED4" w:rsidRDefault="00B923DE">
      <w:pPr>
        <w:widowControl w:val="0"/>
        <w:pBdr>
          <w:top w:val="nil"/>
          <w:left w:val="nil"/>
          <w:bottom w:val="nil"/>
          <w:right w:val="nil"/>
          <w:between w:val="nil"/>
        </w:pBdr>
        <w:spacing w:after="0"/>
        <w:ind w:left="480" w:hanging="480"/>
        <w:jc w:val="both"/>
        <w:rPr>
          <w:rFonts w:ascii="Times New Roman" w:eastAsia="Palatino Linotype" w:hAnsi="Times New Roman" w:cs="Times New Roman"/>
          <w:b/>
          <w:color w:val="000000"/>
          <w:sz w:val="10"/>
          <w:szCs w:val="10"/>
        </w:rPr>
      </w:pPr>
    </w:p>
    <w:p w:rsidR="00B923DE" w:rsidRPr="00926ED4" w:rsidRDefault="00F420B2">
      <w:pPr>
        <w:widowControl w:val="0"/>
        <w:pBdr>
          <w:top w:val="nil"/>
          <w:left w:val="nil"/>
          <w:bottom w:val="nil"/>
          <w:right w:val="nil"/>
          <w:between w:val="nil"/>
        </w:pBdr>
        <w:spacing w:after="0"/>
        <w:ind w:left="480" w:hanging="480"/>
        <w:jc w:val="both"/>
        <w:rPr>
          <w:rFonts w:ascii="Times New Roman" w:eastAsia="Palatino Linotype" w:hAnsi="Times New Roman" w:cs="Times New Roman"/>
          <w:b/>
          <w:color w:val="000000"/>
          <w:sz w:val="24"/>
          <w:szCs w:val="24"/>
        </w:rPr>
      </w:pPr>
      <w:r w:rsidRPr="00926ED4">
        <w:rPr>
          <w:rFonts w:ascii="Times New Roman" w:eastAsia="Palatino Linotype" w:hAnsi="Times New Roman" w:cs="Times New Roman"/>
          <w:b/>
          <w:color w:val="000000"/>
          <w:sz w:val="24"/>
          <w:szCs w:val="24"/>
        </w:rPr>
        <w:t>Internet Website</w:t>
      </w:r>
    </w:p>
    <w:p w:rsidR="00B923DE" w:rsidRPr="00926ED4" w:rsidRDefault="00F420B2">
      <w:pPr>
        <w:widowControl w:val="0"/>
        <w:spacing w:after="0"/>
        <w:ind w:left="480" w:hanging="480"/>
        <w:rPr>
          <w:rFonts w:ascii="Times New Roman" w:hAnsi="Times New Roman" w:cs="Times New Roman"/>
          <w:sz w:val="24"/>
          <w:szCs w:val="24"/>
        </w:rPr>
      </w:pPr>
      <w:r w:rsidRPr="00926ED4">
        <w:rPr>
          <w:rFonts w:ascii="Times New Roman" w:hAnsi="Times New Roman" w:cs="Times New Roman"/>
          <w:sz w:val="24"/>
          <w:szCs w:val="24"/>
        </w:rPr>
        <w:t>Hidayat, R., &amp; Khalika, N. N. (2019). Bisnis dan Kontroversi Gerakan Indonesia Tanpa Pacaran. Retrieved October 17, 2019, from tirto.id website: https://tirto.id/bisnis-dan-kontroversi-gerakan-indonesia-tanpa-pacaran-cK25</w:t>
      </w:r>
    </w:p>
    <w:p w:rsidR="00B923DE" w:rsidRPr="00926ED4" w:rsidRDefault="00B923DE">
      <w:pPr>
        <w:widowControl w:val="0"/>
        <w:pBdr>
          <w:top w:val="nil"/>
          <w:left w:val="nil"/>
          <w:bottom w:val="nil"/>
          <w:right w:val="nil"/>
          <w:between w:val="nil"/>
        </w:pBdr>
        <w:spacing w:after="0"/>
        <w:jc w:val="both"/>
        <w:rPr>
          <w:rFonts w:ascii="Times New Roman" w:eastAsia="Palatino Linotype" w:hAnsi="Times New Roman" w:cs="Times New Roman"/>
          <w:color w:val="000000"/>
          <w:sz w:val="10"/>
          <w:szCs w:val="10"/>
        </w:rPr>
      </w:pPr>
    </w:p>
    <w:p w:rsidR="00B923DE" w:rsidRPr="00926ED4" w:rsidRDefault="00F420B2">
      <w:pPr>
        <w:widowControl w:val="0"/>
        <w:pBdr>
          <w:top w:val="nil"/>
          <w:left w:val="nil"/>
          <w:bottom w:val="nil"/>
          <w:right w:val="nil"/>
          <w:between w:val="nil"/>
        </w:pBdr>
        <w:spacing w:after="0"/>
        <w:jc w:val="both"/>
        <w:rPr>
          <w:rFonts w:ascii="Times New Roman" w:eastAsia="Palatino Linotype" w:hAnsi="Times New Roman" w:cs="Times New Roman"/>
          <w:b/>
          <w:color w:val="000000"/>
          <w:sz w:val="24"/>
          <w:szCs w:val="24"/>
        </w:rPr>
      </w:pPr>
      <w:r w:rsidRPr="00926ED4">
        <w:rPr>
          <w:rFonts w:ascii="Times New Roman" w:eastAsia="Palatino Linotype" w:hAnsi="Times New Roman" w:cs="Times New Roman"/>
          <w:b/>
          <w:color w:val="000000"/>
          <w:sz w:val="24"/>
          <w:szCs w:val="24"/>
        </w:rPr>
        <w:t>Buku</w:t>
      </w:r>
    </w:p>
    <w:p w:rsidR="00B923DE" w:rsidRPr="00926ED4" w:rsidRDefault="00F420B2">
      <w:pPr>
        <w:widowControl w:val="0"/>
        <w:tabs>
          <w:tab w:val="left" w:pos="2977"/>
        </w:tabs>
        <w:spacing w:after="0"/>
        <w:ind w:left="480" w:hanging="480"/>
        <w:rPr>
          <w:rFonts w:ascii="Times New Roman" w:hAnsi="Times New Roman" w:cs="Times New Roman"/>
          <w:sz w:val="24"/>
          <w:szCs w:val="24"/>
        </w:rPr>
      </w:pPr>
      <w:r w:rsidRPr="00926ED4">
        <w:rPr>
          <w:rFonts w:ascii="Times New Roman" w:hAnsi="Times New Roman" w:cs="Times New Roman"/>
          <w:sz w:val="24"/>
          <w:szCs w:val="24"/>
        </w:rPr>
        <w:t xml:space="preserve">Kamba, M. N. (2018). </w:t>
      </w:r>
      <w:r w:rsidRPr="00926ED4">
        <w:rPr>
          <w:rFonts w:ascii="Times New Roman" w:hAnsi="Times New Roman" w:cs="Times New Roman"/>
          <w:i/>
          <w:sz w:val="24"/>
          <w:szCs w:val="24"/>
        </w:rPr>
        <w:t>Kids Zaman Now Menemukan Kembali Islam</w:t>
      </w:r>
      <w:r w:rsidRPr="00926ED4">
        <w:rPr>
          <w:rFonts w:ascii="Times New Roman" w:hAnsi="Times New Roman" w:cs="Times New Roman"/>
          <w:sz w:val="24"/>
          <w:szCs w:val="24"/>
        </w:rPr>
        <w:t>. Tangerang Selatan: Pustaka IIMaN.</w:t>
      </w:r>
    </w:p>
    <w:p w:rsidR="00B923DE" w:rsidRPr="00926ED4" w:rsidRDefault="00F420B2">
      <w:pPr>
        <w:widowControl w:val="0"/>
        <w:pBdr>
          <w:top w:val="nil"/>
          <w:left w:val="nil"/>
          <w:bottom w:val="nil"/>
          <w:right w:val="nil"/>
          <w:between w:val="nil"/>
        </w:pBdr>
        <w:tabs>
          <w:tab w:val="left" w:pos="2977"/>
        </w:tabs>
        <w:spacing w:after="0"/>
        <w:ind w:left="480" w:hanging="480"/>
        <w:jc w:val="both"/>
        <w:rPr>
          <w:rFonts w:ascii="Times New Roman" w:eastAsia="Palatino Linotype" w:hAnsi="Times New Roman" w:cs="Times New Roman"/>
          <w:color w:val="000000"/>
          <w:sz w:val="24"/>
          <w:szCs w:val="24"/>
        </w:rPr>
      </w:pPr>
      <w:r w:rsidRPr="00926ED4">
        <w:rPr>
          <w:rFonts w:ascii="Times New Roman" w:eastAsia="Palatino Linotype" w:hAnsi="Times New Roman" w:cs="Times New Roman"/>
          <w:color w:val="000000"/>
          <w:sz w:val="24"/>
          <w:szCs w:val="24"/>
        </w:rPr>
        <w:t xml:space="preserve">Madjid, N. (2002). </w:t>
      </w:r>
      <w:r w:rsidRPr="00926ED4">
        <w:rPr>
          <w:rFonts w:ascii="Times New Roman" w:eastAsia="Palatino Linotype" w:hAnsi="Times New Roman" w:cs="Times New Roman"/>
          <w:i/>
          <w:color w:val="000000"/>
          <w:sz w:val="24"/>
          <w:szCs w:val="24"/>
        </w:rPr>
        <w:t>Manusia Modern Mendamba Allah: Renungan Tasawuf Positif</w:t>
      </w:r>
      <w:r w:rsidRPr="00926ED4">
        <w:rPr>
          <w:rFonts w:ascii="Times New Roman" w:eastAsia="Palatino Linotype" w:hAnsi="Times New Roman" w:cs="Times New Roman"/>
          <w:color w:val="000000"/>
          <w:sz w:val="24"/>
          <w:szCs w:val="24"/>
        </w:rPr>
        <w:t xml:space="preserve">. </w:t>
      </w:r>
      <w:r w:rsidRPr="00926ED4">
        <w:rPr>
          <w:rFonts w:ascii="Times New Roman" w:eastAsia="Palatino Linotype" w:hAnsi="Times New Roman" w:cs="Times New Roman"/>
          <w:color w:val="000000"/>
          <w:sz w:val="24"/>
          <w:szCs w:val="24"/>
        </w:rPr>
        <w:lastRenderedPageBreak/>
        <w:t>Jakarta: IIMaN &amp; Hikmah.</w:t>
      </w:r>
    </w:p>
    <w:p w:rsidR="00B923DE" w:rsidRPr="00926ED4" w:rsidRDefault="00F420B2">
      <w:pPr>
        <w:widowControl w:val="0"/>
        <w:pBdr>
          <w:top w:val="nil"/>
          <w:left w:val="nil"/>
          <w:bottom w:val="nil"/>
          <w:right w:val="nil"/>
          <w:between w:val="nil"/>
        </w:pBdr>
        <w:spacing w:after="0"/>
        <w:jc w:val="both"/>
        <w:rPr>
          <w:rFonts w:ascii="Times New Roman" w:eastAsia="Palatino Linotype" w:hAnsi="Times New Roman" w:cs="Times New Roman"/>
          <w:b/>
          <w:color w:val="000000"/>
          <w:sz w:val="24"/>
          <w:szCs w:val="24"/>
        </w:rPr>
      </w:pPr>
      <w:r w:rsidRPr="00926ED4">
        <w:rPr>
          <w:rFonts w:ascii="Times New Roman" w:eastAsia="Palatino Linotype" w:hAnsi="Times New Roman" w:cs="Times New Roman"/>
          <w:b/>
          <w:color w:val="000000"/>
          <w:sz w:val="24"/>
          <w:szCs w:val="24"/>
        </w:rPr>
        <w:t>Bagian Buku atau Book Section</w:t>
      </w:r>
    </w:p>
    <w:p w:rsidR="00B923DE" w:rsidRPr="00926ED4" w:rsidRDefault="00F420B2">
      <w:pPr>
        <w:widowControl w:val="0"/>
        <w:spacing w:after="0"/>
        <w:ind w:left="480" w:hanging="480"/>
        <w:rPr>
          <w:rFonts w:ascii="Times New Roman" w:hAnsi="Times New Roman" w:cs="Times New Roman"/>
          <w:sz w:val="24"/>
          <w:szCs w:val="24"/>
        </w:rPr>
      </w:pPr>
      <w:r w:rsidRPr="00926ED4">
        <w:rPr>
          <w:rFonts w:ascii="Times New Roman" w:hAnsi="Times New Roman" w:cs="Times New Roman"/>
          <w:sz w:val="24"/>
          <w:szCs w:val="24"/>
        </w:rPr>
        <w:t xml:space="preserve">Ikhwan, M. (2019). Ulama dan Konservatisme Islam Publik di Bandung: Islam, Politik Identitas, dan Tantangan Relasi Horizontal. In I. Burdah, N. Kailani, &amp; M. Ikhwan (Eds.), </w:t>
      </w:r>
      <w:r w:rsidRPr="00926ED4">
        <w:rPr>
          <w:rFonts w:ascii="Times New Roman" w:hAnsi="Times New Roman" w:cs="Times New Roman"/>
          <w:i/>
          <w:sz w:val="24"/>
          <w:szCs w:val="24"/>
        </w:rPr>
        <w:t>Ulama, Politik, dan Narasi Kebangsaan</w:t>
      </w:r>
      <w:r w:rsidRPr="00926ED4">
        <w:rPr>
          <w:rFonts w:ascii="Times New Roman" w:hAnsi="Times New Roman" w:cs="Times New Roman"/>
          <w:sz w:val="24"/>
          <w:szCs w:val="24"/>
        </w:rPr>
        <w:t>. Yogyakarta: PusPIDeP.</w:t>
      </w:r>
    </w:p>
    <w:p w:rsidR="00B923DE" w:rsidRPr="00926ED4" w:rsidRDefault="00B923DE">
      <w:pPr>
        <w:widowControl w:val="0"/>
        <w:pBdr>
          <w:top w:val="nil"/>
          <w:left w:val="nil"/>
          <w:bottom w:val="nil"/>
          <w:right w:val="nil"/>
          <w:between w:val="nil"/>
        </w:pBdr>
        <w:spacing w:after="0"/>
        <w:jc w:val="both"/>
        <w:rPr>
          <w:rFonts w:ascii="Times New Roman" w:eastAsia="Palatino Linotype" w:hAnsi="Times New Roman" w:cs="Times New Roman"/>
          <w:b/>
          <w:i/>
          <w:color w:val="000000"/>
          <w:sz w:val="24"/>
          <w:szCs w:val="24"/>
        </w:rPr>
      </w:pPr>
    </w:p>
    <w:p w:rsidR="00B923DE" w:rsidRPr="00926ED4" w:rsidRDefault="00F420B2">
      <w:pPr>
        <w:pBdr>
          <w:top w:val="nil"/>
          <w:left w:val="nil"/>
          <w:bottom w:val="nil"/>
          <w:right w:val="nil"/>
          <w:between w:val="nil"/>
        </w:pBdr>
        <w:spacing w:before="240" w:after="120"/>
        <w:ind w:left="426" w:hanging="426"/>
        <w:rPr>
          <w:rFonts w:ascii="Times New Roman" w:eastAsia="Palatino Linotype" w:hAnsi="Times New Roman" w:cs="Times New Roman"/>
          <w:b/>
          <w:color w:val="000000"/>
          <w:sz w:val="24"/>
          <w:szCs w:val="24"/>
        </w:rPr>
      </w:pPr>
      <w:r w:rsidRPr="00926ED4">
        <w:rPr>
          <w:rFonts w:ascii="Times New Roman" w:eastAsia="Palatino Linotype" w:hAnsi="Times New Roman" w:cs="Times New Roman"/>
          <w:b/>
          <w:color w:val="000000"/>
          <w:sz w:val="24"/>
          <w:szCs w:val="24"/>
        </w:rPr>
        <w:t>Referensi</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Cichocka, A. (2016). Understanding defensive and secure in-group positivity: The role of collective narcissism. </w:t>
      </w:r>
      <w:r w:rsidRPr="00926ED4">
        <w:rPr>
          <w:rFonts w:ascii="Times New Roman" w:hAnsi="Times New Roman" w:cs="Times New Roman"/>
          <w:i/>
          <w:sz w:val="24"/>
          <w:szCs w:val="24"/>
        </w:rPr>
        <w:t>European Review of Social Psychology</w:t>
      </w:r>
      <w:r w:rsidRPr="00926ED4">
        <w:rPr>
          <w:rFonts w:ascii="Times New Roman" w:hAnsi="Times New Roman" w:cs="Times New Roman"/>
          <w:sz w:val="24"/>
          <w:szCs w:val="24"/>
        </w:rPr>
        <w:t xml:space="preserve">, </w:t>
      </w:r>
      <w:r w:rsidRPr="00926ED4">
        <w:rPr>
          <w:rFonts w:ascii="Times New Roman" w:hAnsi="Times New Roman" w:cs="Times New Roman"/>
          <w:i/>
          <w:sz w:val="24"/>
          <w:szCs w:val="24"/>
        </w:rPr>
        <w:t>27</w:t>
      </w:r>
      <w:r w:rsidRPr="00926ED4">
        <w:rPr>
          <w:rFonts w:ascii="Times New Roman" w:hAnsi="Times New Roman" w:cs="Times New Roman"/>
          <w:sz w:val="24"/>
          <w:szCs w:val="24"/>
        </w:rPr>
        <w:t>(1), 283–317.</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Hidayat, R., &amp; Khalika, N. N. (2019). Bisnis dan Kontroversi Gerakan Indonesia Tanpa Pacaran. Retrieved October 17, 2019, from tirto.id website: https://tirto.id/bisnis-dan-kontroversi-gerakan-indonesia-tanpa-pacaran-cK25</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Ikhwan, M. (2019). Ulama dan Konservatisme Islam Publik di Bandung: Islam, Politik Identitas, dan Tantangan Relasi Horizontal. In I. Burdah, N. Kailani, &amp; M. Ikhwan (Eds.), </w:t>
      </w:r>
      <w:r w:rsidRPr="00926ED4">
        <w:rPr>
          <w:rFonts w:ascii="Times New Roman" w:hAnsi="Times New Roman" w:cs="Times New Roman"/>
          <w:i/>
          <w:sz w:val="24"/>
          <w:szCs w:val="24"/>
        </w:rPr>
        <w:t>Ulama, Politik, dan Narasi Kebangsaan</w:t>
      </w:r>
      <w:r w:rsidRPr="00926ED4">
        <w:rPr>
          <w:rFonts w:ascii="Times New Roman" w:hAnsi="Times New Roman" w:cs="Times New Roman"/>
          <w:sz w:val="24"/>
          <w:szCs w:val="24"/>
        </w:rPr>
        <w:t>. Yogyakarta: PusPIDeP.</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Kamba, M. N. (2018). </w:t>
      </w:r>
      <w:r w:rsidRPr="00926ED4">
        <w:rPr>
          <w:rFonts w:ascii="Times New Roman" w:hAnsi="Times New Roman" w:cs="Times New Roman"/>
          <w:i/>
          <w:sz w:val="24"/>
          <w:szCs w:val="24"/>
        </w:rPr>
        <w:t>Kids Zaman Now Menemukan Kembali Islam</w:t>
      </w:r>
      <w:r w:rsidRPr="00926ED4">
        <w:rPr>
          <w:rFonts w:ascii="Times New Roman" w:hAnsi="Times New Roman" w:cs="Times New Roman"/>
          <w:sz w:val="24"/>
          <w:szCs w:val="24"/>
        </w:rPr>
        <w:t>. Tangerang Selatan: Pustaka IIMaN.</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Madjid, N. (2002). </w:t>
      </w:r>
      <w:r w:rsidRPr="00926ED4">
        <w:rPr>
          <w:rFonts w:ascii="Times New Roman" w:hAnsi="Times New Roman" w:cs="Times New Roman"/>
          <w:i/>
          <w:sz w:val="24"/>
          <w:szCs w:val="24"/>
        </w:rPr>
        <w:t>Manusia Modern Mendamba Allah: Renungan Tasawuf Positif</w:t>
      </w:r>
      <w:r w:rsidRPr="00926ED4">
        <w:rPr>
          <w:rFonts w:ascii="Times New Roman" w:hAnsi="Times New Roman" w:cs="Times New Roman"/>
          <w:sz w:val="24"/>
          <w:szCs w:val="24"/>
        </w:rPr>
        <w:t>. Jakarta: IIMaN &amp; Hikmah.</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Marchlewska, M., Cichocka, A., Łozowski, F., Górska, P., &amp; Winiewski, M. (2019). In search of an imaginary enemy: Catholic collective narcissism and the endorsement of gender conspiracy beliefs. </w:t>
      </w:r>
      <w:r w:rsidRPr="00926ED4">
        <w:rPr>
          <w:rFonts w:ascii="Times New Roman" w:hAnsi="Times New Roman" w:cs="Times New Roman"/>
          <w:i/>
          <w:sz w:val="24"/>
          <w:szCs w:val="24"/>
        </w:rPr>
        <w:t>The Journal of Social Psychology</w:t>
      </w:r>
      <w:r w:rsidRPr="00926ED4">
        <w:rPr>
          <w:rFonts w:ascii="Times New Roman" w:hAnsi="Times New Roman" w:cs="Times New Roman"/>
          <w:sz w:val="24"/>
          <w:szCs w:val="24"/>
        </w:rPr>
        <w:t xml:space="preserve">, </w:t>
      </w:r>
      <w:r w:rsidRPr="00926ED4">
        <w:rPr>
          <w:rFonts w:ascii="Times New Roman" w:hAnsi="Times New Roman" w:cs="Times New Roman"/>
          <w:i/>
          <w:sz w:val="24"/>
          <w:szCs w:val="24"/>
        </w:rPr>
        <w:t>159</w:t>
      </w:r>
      <w:r w:rsidRPr="00926ED4">
        <w:rPr>
          <w:rFonts w:ascii="Times New Roman" w:hAnsi="Times New Roman" w:cs="Times New Roman"/>
          <w:sz w:val="24"/>
          <w:szCs w:val="24"/>
        </w:rPr>
        <w:t>(6), 766--779.</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Miller, A. E., &amp; Josephs, L. (2009). Whiteness as pathological narcissism. </w:t>
      </w:r>
      <w:r w:rsidRPr="00926ED4">
        <w:rPr>
          <w:rFonts w:ascii="Times New Roman" w:hAnsi="Times New Roman" w:cs="Times New Roman"/>
          <w:i/>
          <w:sz w:val="24"/>
          <w:szCs w:val="24"/>
        </w:rPr>
        <w:t>Contemporary Psychoanalysis</w:t>
      </w:r>
      <w:r w:rsidRPr="00926ED4">
        <w:rPr>
          <w:rFonts w:ascii="Times New Roman" w:hAnsi="Times New Roman" w:cs="Times New Roman"/>
          <w:sz w:val="24"/>
          <w:szCs w:val="24"/>
        </w:rPr>
        <w:t xml:space="preserve">, </w:t>
      </w:r>
      <w:r w:rsidRPr="00926ED4">
        <w:rPr>
          <w:rFonts w:ascii="Times New Roman" w:hAnsi="Times New Roman" w:cs="Times New Roman"/>
          <w:i/>
          <w:sz w:val="24"/>
          <w:szCs w:val="24"/>
        </w:rPr>
        <w:t>45</w:t>
      </w:r>
      <w:r w:rsidRPr="00926ED4">
        <w:rPr>
          <w:rFonts w:ascii="Times New Roman" w:hAnsi="Times New Roman" w:cs="Times New Roman"/>
          <w:sz w:val="24"/>
          <w:szCs w:val="24"/>
        </w:rPr>
        <w:t>(1), 93–119.</w:t>
      </w:r>
    </w:p>
    <w:p w:rsidR="00B923DE" w:rsidRPr="00926ED4" w:rsidRDefault="00F420B2">
      <w:pPr>
        <w:widowControl w:val="0"/>
        <w:spacing w:after="0"/>
        <w:ind w:left="480" w:hanging="480"/>
        <w:jc w:val="both"/>
        <w:rPr>
          <w:rFonts w:ascii="Times New Roman" w:hAnsi="Times New Roman" w:cs="Times New Roman"/>
          <w:sz w:val="24"/>
          <w:szCs w:val="24"/>
        </w:rPr>
      </w:pPr>
      <w:r w:rsidRPr="00926ED4">
        <w:rPr>
          <w:rFonts w:ascii="Times New Roman" w:hAnsi="Times New Roman" w:cs="Times New Roman"/>
          <w:sz w:val="24"/>
          <w:szCs w:val="24"/>
        </w:rPr>
        <w:t xml:space="preserve">Rakhmat, J. (1989). </w:t>
      </w:r>
      <w:r w:rsidRPr="00926ED4">
        <w:rPr>
          <w:rFonts w:ascii="Times New Roman" w:hAnsi="Times New Roman" w:cs="Times New Roman"/>
          <w:i/>
          <w:sz w:val="24"/>
          <w:szCs w:val="24"/>
        </w:rPr>
        <w:t>Islam Alternatif</w:t>
      </w:r>
      <w:r w:rsidRPr="00926ED4">
        <w:rPr>
          <w:rFonts w:ascii="Times New Roman" w:hAnsi="Times New Roman" w:cs="Times New Roman"/>
          <w:sz w:val="24"/>
          <w:szCs w:val="24"/>
        </w:rPr>
        <w:t>. Bandung: Mizan.</w:t>
      </w:r>
    </w:p>
    <w:p w:rsidR="00B923DE" w:rsidRPr="00926ED4" w:rsidRDefault="00B923DE">
      <w:pPr>
        <w:widowControl w:val="0"/>
        <w:pBdr>
          <w:top w:val="nil"/>
          <w:left w:val="nil"/>
          <w:bottom w:val="nil"/>
          <w:right w:val="nil"/>
          <w:between w:val="nil"/>
        </w:pBdr>
        <w:spacing w:after="0"/>
        <w:ind w:left="480" w:hanging="480"/>
        <w:jc w:val="both"/>
        <w:rPr>
          <w:rFonts w:ascii="Times New Roman" w:eastAsia="Palatino Linotype" w:hAnsi="Times New Roman" w:cs="Times New Roman"/>
          <w:color w:val="000000"/>
          <w:sz w:val="18"/>
          <w:szCs w:val="18"/>
        </w:rPr>
      </w:pPr>
    </w:p>
    <w:p w:rsidR="00F131DC" w:rsidRPr="00926ED4" w:rsidRDefault="00F131DC" w:rsidP="00F131DC">
      <w:pPr>
        <w:shd w:val="clear" w:color="auto" w:fill="FFFFFF"/>
        <w:tabs>
          <w:tab w:val="left" w:pos="1902"/>
        </w:tabs>
        <w:spacing w:after="120"/>
        <w:jc w:val="both"/>
        <w:rPr>
          <w:rFonts w:ascii="Times New Roman" w:eastAsia="Times New Roman" w:hAnsi="Times New Roman" w:cs="Times New Roman"/>
          <w:color w:val="000000"/>
          <w:sz w:val="24"/>
          <w:szCs w:val="24"/>
        </w:rPr>
      </w:pPr>
      <w:bookmarkStart w:id="1" w:name="_heading=h.gjdgxs" w:colFirst="0" w:colLast="0"/>
      <w:bookmarkEnd w:id="1"/>
    </w:p>
    <w:p w:rsidR="00B923DE" w:rsidRPr="00926ED4" w:rsidRDefault="00F420B2" w:rsidP="00F131DC">
      <w:pPr>
        <w:shd w:val="clear" w:color="auto" w:fill="FFFFFF"/>
        <w:tabs>
          <w:tab w:val="left" w:pos="1902"/>
        </w:tabs>
        <w:spacing w:after="120"/>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ab/>
      </w:r>
    </w:p>
    <w:p w:rsidR="00B923DE" w:rsidRPr="00926ED4" w:rsidRDefault="00F420B2">
      <w:pPr>
        <w:pBdr>
          <w:top w:val="nil"/>
          <w:left w:val="nil"/>
          <w:bottom w:val="nil"/>
          <w:right w:val="nil"/>
          <w:between w:val="nil"/>
        </w:pBdr>
        <w:shd w:val="clear" w:color="auto" w:fill="FFFFFF"/>
        <w:spacing w:after="60" w:line="240" w:lineRule="auto"/>
        <w:rPr>
          <w:rFonts w:ascii="Times New Roman" w:eastAsia="Times" w:hAnsi="Times New Roman" w:cs="Times New Roman"/>
          <w:color w:val="000000"/>
          <w:sz w:val="24"/>
          <w:szCs w:val="24"/>
        </w:rPr>
      </w:pPr>
      <w:r w:rsidRPr="00926ED4">
        <w:rPr>
          <w:rFonts w:ascii="Times New Roman" w:eastAsia="Times" w:hAnsi="Times New Roman" w:cs="Times New Roman"/>
          <w:color w:val="000000"/>
          <w:sz w:val="24"/>
          <w:szCs w:val="24"/>
        </w:rPr>
        <w:t>Catatan Tulisan</w:t>
      </w:r>
    </w:p>
    <w:p w:rsidR="00B923DE" w:rsidRPr="00926ED4" w:rsidRDefault="00F420B2">
      <w:pPr>
        <w:pBdr>
          <w:top w:val="nil"/>
          <w:left w:val="nil"/>
          <w:bottom w:val="nil"/>
          <w:right w:val="nil"/>
          <w:between w:val="nil"/>
        </w:pBdr>
        <w:shd w:val="clear" w:color="auto" w:fill="FFFFFF"/>
        <w:spacing w:after="60" w:line="240" w:lineRule="auto"/>
        <w:jc w:val="both"/>
        <w:rPr>
          <w:rFonts w:ascii="Times New Roman" w:eastAsia="Times" w:hAnsi="Times New Roman" w:cs="Times New Roman"/>
          <w:color w:val="000000"/>
          <w:sz w:val="24"/>
          <w:szCs w:val="24"/>
        </w:rPr>
      </w:pPr>
      <w:r w:rsidRPr="00926ED4">
        <w:rPr>
          <w:rFonts w:ascii="Times New Roman" w:eastAsia="Times" w:hAnsi="Times New Roman" w:cs="Times New Roman"/>
          <w:color w:val="000000"/>
          <w:sz w:val="24"/>
          <w:szCs w:val="24"/>
        </w:rPr>
        <w:t xml:space="preserve">Tulisan Wajib di submit langsung via </w:t>
      </w:r>
      <w:r w:rsidRPr="00926ED4">
        <w:rPr>
          <w:rFonts w:ascii="Times New Roman" w:eastAsia="Times" w:hAnsi="Times New Roman" w:cs="Times New Roman"/>
          <w:sz w:val="24"/>
          <w:szCs w:val="24"/>
        </w:rPr>
        <w:t>OJS atau di</w:t>
      </w:r>
      <w:r w:rsidRPr="00926ED4">
        <w:rPr>
          <w:rFonts w:ascii="Times New Roman" w:eastAsia="Times" w:hAnsi="Times New Roman" w:cs="Times New Roman"/>
          <w:color w:val="000000"/>
          <w:sz w:val="24"/>
          <w:szCs w:val="24"/>
        </w:rPr>
        <w:t xml:space="preserve">kirim dalam bentuk </w:t>
      </w:r>
      <w:r w:rsidRPr="00926ED4">
        <w:rPr>
          <w:rFonts w:ascii="Times New Roman" w:eastAsia="Times" w:hAnsi="Times New Roman" w:cs="Times New Roman"/>
          <w:b/>
          <w:color w:val="000000"/>
          <w:sz w:val="24"/>
          <w:szCs w:val="24"/>
        </w:rPr>
        <w:t>MS. Word</w:t>
      </w:r>
      <w:r w:rsidRPr="00926ED4">
        <w:rPr>
          <w:rFonts w:ascii="Times New Roman" w:eastAsia="Times" w:hAnsi="Times New Roman" w:cs="Times New Roman"/>
          <w:color w:val="000000"/>
          <w:sz w:val="24"/>
          <w:szCs w:val="24"/>
        </w:rPr>
        <w:t xml:space="preserve"> ke email </w:t>
      </w:r>
      <w:hyperlink r:id="rId9" w:history="1">
        <w:r w:rsidR="00F131DC" w:rsidRPr="00926ED4">
          <w:rPr>
            <w:rStyle w:val="Hyperlink"/>
            <w:rFonts w:ascii="Times New Roman" w:hAnsi="Times New Roman" w:cs="Times New Roman"/>
          </w:rPr>
          <w:t>jurnal.abrahamic@ar-raniry.ac.id</w:t>
        </w:r>
      </w:hyperlink>
      <w:r w:rsidR="00F131DC" w:rsidRPr="00926ED4">
        <w:rPr>
          <w:rFonts w:ascii="Times New Roman" w:hAnsi="Times New Roman" w:cs="Times New Roman"/>
        </w:rPr>
        <w:t xml:space="preserve"> </w:t>
      </w:r>
      <w:r w:rsidRPr="00926ED4">
        <w:rPr>
          <w:rFonts w:ascii="Times New Roman" w:eastAsia="Times" w:hAnsi="Times New Roman" w:cs="Times New Roman"/>
          <w:b/>
          <w:color w:val="000000"/>
          <w:sz w:val="24"/>
          <w:szCs w:val="24"/>
        </w:rPr>
        <w:t xml:space="preserve"> </w:t>
      </w:r>
      <w:r w:rsidRPr="00926ED4">
        <w:rPr>
          <w:rFonts w:ascii="Times New Roman" w:eastAsia="Times" w:hAnsi="Times New Roman" w:cs="Times New Roman"/>
          <w:color w:val="000000"/>
          <w:sz w:val="24"/>
          <w:szCs w:val="24"/>
        </w:rPr>
        <w:t xml:space="preserve">dengan Batas Maksimal </w:t>
      </w:r>
      <w:r w:rsidRPr="00926ED4">
        <w:rPr>
          <w:rFonts w:ascii="Times New Roman" w:eastAsia="Times" w:hAnsi="Times New Roman" w:cs="Times New Roman"/>
          <w:b/>
          <w:color w:val="000000"/>
          <w:sz w:val="24"/>
          <w:szCs w:val="24"/>
        </w:rPr>
        <w:t>7000</w:t>
      </w:r>
      <w:r w:rsidRPr="00926ED4">
        <w:rPr>
          <w:rFonts w:ascii="Times New Roman" w:eastAsia="Times" w:hAnsi="Times New Roman" w:cs="Times New Roman"/>
          <w:color w:val="000000"/>
          <w:sz w:val="24"/>
          <w:szCs w:val="24"/>
        </w:rPr>
        <w:t xml:space="preserve"> Kata. </w:t>
      </w:r>
      <w:r w:rsidRPr="00926ED4">
        <w:rPr>
          <w:rFonts w:ascii="Times New Roman" w:eastAsia="Times" w:hAnsi="Times New Roman" w:cs="Times New Roman"/>
          <w:color w:val="000000"/>
          <w:sz w:val="26"/>
          <w:szCs w:val="26"/>
        </w:rPr>
        <w:t>Font/Huruf yang digunakan</w:t>
      </w:r>
      <w:r w:rsidRPr="00926ED4">
        <w:rPr>
          <w:rFonts w:ascii="Times New Roman" w:eastAsia="Times" w:hAnsi="Times New Roman" w:cs="Times New Roman"/>
          <w:color w:val="666666"/>
          <w:sz w:val="26"/>
          <w:szCs w:val="26"/>
        </w:rPr>
        <w:t>:</w:t>
      </w:r>
    </w:p>
    <w:p w:rsidR="00B923DE" w:rsidRPr="00926ED4" w:rsidRDefault="00F420B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 xml:space="preserve">1. Times New Roman; </w:t>
      </w:r>
    </w:p>
    <w:p w:rsidR="00B923DE" w:rsidRPr="00926ED4" w:rsidRDefault="00F420B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2. Ukuran font/huruf 12;</w:t>
      </w:r>
    </w:p>
    <w:p w:rsidR="00B923DE" w:rsidRPr="00926ED4" w:rsidRDefault="00F420B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3. Margin (rata kiri kanan dan atas bawah) 3,3,3,3</w:t>
      </w:r>
    </w:p>
    <w:p w:rsidR="00B923DE" w:rsidRPr="00926ED4" w:rsidRDefault="00F420B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926ED4">
        <w:rPr>
          <w:rFonts w:ascii="Times New Roman" w:eastAsia="Times New Roman" w:hAnsi="Times New Roman" w:cs="Times New Roman"/>
          <w:color w:val="000000"/>
          <w:sz w:val="24"/>
          <w:szCs w:val="24"/>
        </w:rPr>
        <w:t>4. Line Space (jarak ketikan atas dan bawah) 1,15</w:t>
      </w:r>
    </w:p>
    <w:bookmarkEnd w:id="0"/>
    <w:p w:rsidR="00B923DE" w:rsidRPr="00926ED4" w:rsidRDefault="00B923DE">
      <w:pPr>
        <w:jc w:val="both"/>
        <w:rPr>
          <w:rFonts w:ascii="Times New Roman" w:hAnsi="Times New Roman" w:cs="Times New Roman"/>
        </w:rPr>
      </w:pPr>
    </w:p>
    <w:sectPr w:rsidR="00B923DE" w:rsidRPr="00926ED4" w:rsidSect="007C4356">
      <w:headerReference w:type="even" r:id="rId10"/>
      <w:headerReference w:type="default" r:id="rId11"/>
      <w:footerReference w:type="even" r:id="rId12"/>
      <w:footerReference w:type="default" r:id="rId13"/>
      <w:pgSz w:w="11906" w:h="16838"/>
      <w:pgMar w:top="1701" w:right="1701" w:bottom="1701"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4B" w:rsidRDefault="0081104B">
      <w:pPr>
        <w:spacing w:after="0" w:line="240" w:lineRule="auto"/>
      </w:pPr>
      <w:r>
        <w:separator/>
      </w:r>
    </w:p>
  </w:endnote>
  <w:endnote w:type="continuationSeparator" w:id="0">
    <w:p w:rsidR="0081104B" w:rsidRDefault="0081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Times New Roman"/>
    <w:charset w:val="00"/>
    <w:family w:val="auto"/>
    <w:pitch w:val="default"/>
  </w:font>
  <w:font w:name="Libre Baskerville">
    <w:altName w:val="Times New Roman"/>
    <w:charset w:val="00"/>
    <w:family w:val="auto"/>
    <w:pitch w:val="default"/>
  </w:font>
  <w:font w:name="Times">
    <w:panose1 w:val="02020603050405020304"/>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Tek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DE" w:rsidRDefault="00F420B2">
    <w:pPr>
      <w:pBdr>
        <w:top w:val="single" w:sz="4" w:space="1" w:color="D9D9D9"/>
        <w:left w:val="nil"/>
        <w:bottom w:val="nil"/>
        <w:right w:val="nil"/>
        <w:between w:val="nil"/>
      </w:pBdr>
      <w:tabs>
        <w:tab w:val="center" w:pos="4513"/>
        <w:tab w:val="right" w:pos="9026"/>
      </w:tabs>
      <w:spacing w:after="0" w:line="240" w:lineRule="auto"/>
      <w:rPr>
        <w:b/>
        <w:color w:val="000000"/>
      </w:rPr>
    </w:pPr>
    <w:r>
      <w:rPr>
        <w:rFonts w:ascii="Libre Baskerville" w:eastAsia="Libre Baskerville" w:hAnsi="Libre Baskerville" w:cs="Libre Baskerville"/>
        <w:b/>
        <w:color w:val="000000"/>
      </w:rPr>
      <w:fldChar w:fldCharType="begin"/>
    </w:r>
    <w:r>
      <w:rPr>
        <w:rFonts w:ascii="Libre Baskerville" w:eastAsia="Libre Baskerville" w:hAnsi="Libre Baskerville" w:cs="Libre Baskerville"/>
        <w:b/>
        <w:color w:val="000000"/>
      </w:rPr>
      <w:instrText>PAGE</w:instrText>
    </w:r>
    <w:r>
      <w:rPr>
        <w:rFonts w:ascii="Libre Baskerville" w:eastAsia="Libre Baskerville" w:hAnsi="Libre Baskerville" w:cs="Libre Baskerville"/>
        <w:b/>
        <w:color w:val="000000"/>
      </w:rPr>
      <w:fldChar w:fldCharType="separate"/>
    </w:r>
    <w:r w:rsidR="007C4356">
      <w:rPr>
        <w:rFonts w:ascii="Libre Baskerville" w:eastAsia="Libre Baskerville" w:hAnsi="Libre Baskerville" w:cs="Libre Baskerville"/>
        <w:b/>
        <w:noProof/>
        <w:color w:val="000000"/>
      </w:rPr>
      <w:t>2</w:t>
    </w:r>
    <w:r>
      <w:rPr>
        <w:rFonts w:ascii="Libre Baskerville" w:eastAsia="Libre Baskerville" w:hAnsi="Libre Baskerville" w:cs="Libre Baskerville"/>
        <w:b/>
        <w:color w:val="000000"/>
      </w:rPr>
      <w:fldChar w:fldCharType="end"/>
    </w:r>
    <w:r>
      <w:rPr>
        <w:rFonts w:ascii="Libre Baskerville" w:eastAsia="Libre Baskerville" w:hAnsi="Libre Baskerville" w:cs="Libre Baskerville"/>
        <w:b/>
        <w:color w:val="000000"/>
      </w:rPr>
      <w:t xml:space="preserve"> |</w:t>
    </w:r>
    <w:r>
      <w:rPr>
        <w:b/>
        <w:color w:val="000000"/>
      </w:rPr>
      <w:t xml:space="preserve"> </w:t>
    </w:r>
    <w:hyperlink r:id="rId1" w:history="1">
      <w:r w:rsidR="007C4356" w:rsidRPr="008278E3">
        <w:rPr>
          <w:rStyle w:val="Hyperlink"/>
          <w:rFonts w:ascii="Baskerville Old Face" w:eastAsia="Teko" w:hAnsi="Baskerville Old Face" w:cs="Teko"/>
        </w:rPr>
        <w:t>https://jurnal.ar-raniry.ac.id/index.php/abrahamic</w:t>
      </w:r>
    </w:hyperlink>
    <w:r w:rsidR="007C4356">
      <w:rPr>
        <w:rFonts w:ascii="Baskerville Old Face" w:eastAsia="Teko" w:hAnsi="Baskerville Old Face" w:cs="Teko"/>
        <w:color w:val="000000"/>
      </w:rPr>
      <w:t xml:space="preserve"> </w:t>
    </w:r>
  </w:p>
  <w:p w:rsidR="00B923DE" w:rsidRDefault="00B923D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rPr>
      <w:id w:val="-1021231960"/>
      <w:docPartObj>
        <w:docPartGallery w:val="Page Numbers (Bottom of Page)"/>
        <w:docPartUnique/>
      </w:docPartObj>
    </w:sdtPr>
    <w:sdtEndPr/>
    <w:sdtContent>
      <w:p w:rsidR="00B923DE" w:rsidRDefault="007C4356">
        <w:pPr>
          <w:pBdr>
            <w:top w:val="nil"/>
            <w:left w:val="nil"/>
            <w:bottom w:val="nil"/>
            <w:right w:val="nil"/>
            <w:between w:val="nil"/>
          </w:pBdr>
          <w:tabs>
            <w:tab w:val="center" w:pos="4513"/>
            <w:tab w:val="right" w:pos="9026"/>
            <w:tab w:val="left" w:pos="6201"/>
          </w:tabs>
          <w:spacing w:after="0" w:line="240" w:lineRule="auto"/>
          <w:rPr>
            <w:color w:val="000000"/>
          </w:rPr>
        </w:pPr>
        <w:r w:rsidRPr="007C4356">
          <w:rPr>
            <w:noProof/>
            <w:color w:val="000000"/>
          </w:rPr>
          <mc:AlternateContent>
            <mc:Choice Requires="wps">
              <w:drawing>
                <wp:anchor distT="0" distB="0" distL="114300" distR="114300" simplePos="0" relativeHeight="251664384" behindDoc="0" locked="0" layoutInCell="1" allowOverlap="1" wp14:anchorId="1195D1F2" wp14:editId="3BA3E97C">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C4356" w:rsidRDefault="007C4356">
                              <w:pPr>
                                <w:jc w:val="center"/>
                              </w:pPr>
                              <w:r>
                                <w:fldChar w:fldCharType="begin"/>
                              </w:r>
                              <w:r>
                                <w:instrText xml:space="preserve"> PAGE    \* MERGEFORMAT </w:instrText>
                              </w:r>
                              <w:r>
                                <w:fldChar w:fldCharType="separate"/>
                              </w:r>
                              <w:r w:rsidR="00877718">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7C4356" w:rsidRDefault="007C4356">
                        <w:pPr>
                          <w:jc w:val="center"/>
                        </w:pPr>
                        <w:r>
                          <w:fldChar w:fldCharType="begin"/>
                        </w:r>
                        <w:r>
                          <w:instrText xml:space="preserve"> PAGE    \* MERGEFORMAT </w:instrText>
                        </w:r>
                        <w:r>
                          <w:fldChar w:fldCharType="separate"/>
                        </w:r>
                        <w:r w:rsidR="00877718">
                          <w:rPr>
                            <w:noProof/>
                          </w:rPr>
                          <w:t>1</w:t>
                        </w:r>
                        <w:r>
                          <w:rPr>
                            <w:noProof/>
                          </w:rPr>
                          <w:fldChar w:fldCharType="end"/>
                        </w:r>
                      </w:p>
                    </w:txbxContent>
                  </v:textbox>
                  <w10:wrap anchorx="margin" anchory="margin"/>
                </v:shape>
              </w:pict>
            </mc:Fallback>
          </mc:AlternateContent>
        </w:r>
        <w:r w:rsidRPr="007C4356">
          <w:rPr>
            <w:noProof/>
            <w:color w:val="000000"/>
          </w:rPr>
          <mc:AlternateContent>
            <mc:Choice Requires="wps">
              <w:drawing>
                <wp:anchor distT="0" distB="0" distL="114300" distR="114300" simplePos="0" relativeHeight="251663360" behindDoc="0" locked="0" layoutInCell="1" allowOverlap="1" wp14:anchorId="1A411935" wp14:editId="4E70D3F4">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4B" w:rsidRDefault="0081104B">
      <w:pPr>
        <w:spacing w:after="0" w:line="240" w:lineRule="auto"/>
      </w:pPr>
      <w:r>
        <w:separator/>
      </w:r>
    </w:p>
  </w:footnote>
  <w:footnote w:type="continuationSeparator" w:id="0">
    <w:p w:rsidR="0081104B" w:rsidRDefault="00811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DE" w:rsidRPr="007C4356" w:rsidRDefault="00B923DE">
    <w:pPr>
      <w:pBdr>
        <w:top w:val="nil"/>
        <w:left w:val="nil"/>
        <w:bottom w:val="nil"/>
        <w:right w:val="nil"/>
        <w:between w:val="nil"/>
      </w:pBdr>
      <w:tabs>
        <w:tab w:val="center" w:pos="4513"/>
        <w:tab w:val="right" w:pos="9026"/>
      </w:tabs>
      <w:spacing w:after="0" w:line="240" w:lineRule="auto"/>
      <w:rPr>
        <w:rFonts w:ascii="Baskerville Old Face" w:hAnsi="Baskerville Old Face"/>
        <w:color w:val="000000"/>
        <w:sz w:val="2"/>
        <w:szCs w:val="2"/>
      </w:rPr>
    </w:pPr>
  </w:p>
  <w:p w:rsidR="00B923DE" w:rsidRPr="007C4356" w:rsidRDefault="00B923DE">
    <w:pPr>
      <w:pBdr>
        <w:top w:val="nil"/>
        <w:left w:val="nil"/>
        <w:bottom w:val="nil"/>
        <w:right w:val="nil"/>
        <w:between w:val="nil"/>
      </w:pBdr>
      <w:tabs>
        <w:tab w:val="center" w:pos="4513"/>
        <w:tab w:val="right" w:pos="9026"/>
      </w:tabs>
      <w:spacing w:after="0" w:line="240" w:lineRule="auto"/>
      <w:rPr>
        <w:rFonts w:ascii="Baskerville Old Face" w:hAnsi="Baskerville Old Face"/>
        <w:color w:val="000000"/>
        <w:sz w:val="2"/>
        <w:szCs w:val="2"/>
      </w:rPr>
    </w:pPr>
  </w:p>
  <w:p w:rsidR="007C4356" w:rsidRPr="007C4356" w:rsidRDefault="007C4356" w:rsidP="007C4356">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noProof/>
      </w:rPr>
      <w:drawing>
        <wp:anchor distT="0" distB="0" distL="114300" distR="114300" simplePos="0" relativeHeight="251661312" behindDoc="0" locked="0" layoutInCell="1" allowOverlap="1" wp14:anchorId="7ABF2F72" wp14:editId="138C1763">
          <wp:simplePos x="0" y="0"/>
          <wp:positionH relativeFrom="column">
            <wp:posOffset>15240</wp:posOffset>
          </wp:positionH>
          <wp:positionV relativeFrom="paragraph">
            <wp:posOffset>15875</wp:posOffset>
          </wp:positionV>
          <wp:extent cx="1228929" cy="923925"/>
          <wp:effectExtent l="0" t="0" r="0" b="0"/>
          <wp:wrapNone/>
          <wp:docPr id="1" name="Picture 1" descr="https://o.remove.bg/downloads/dbc34c10-15ee-4e26-b13e-43aa3f0b4e97/Captur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move.bg/downloads/dbc34c10-15ee-4e26-b13e-43aa3f0b4e97/Capture-removebg-previ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29"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356">
      <w:rPr>
        <w:rFonts w:ascii="Baskerville Old Face" w:eastAsia="Libre Baskerville" w:hAnsi="Baskerville Old Face" w:cs="Libre Baskerville"/>
        <w:b/>
        <w:i/>
        <w:color w:val="000000"/>
        <w:sz w:val="24"/>
        <w:szCs w:val="24"/>
      </w:rPr>
      <w:tab/>
    </w:r>
  </w:p>
  <w:tbl>
    <w:tblPr>
      <w:tblStyle w:val="a0"/>
      <w:tblW w:w="6627" w:type="dxa"/>
      <w:jc w:val="right"/>
      <w:tblLayout w:type="fixed"/>
      <w:tblLook w:val="0400" w:firstRow="0" w:lastRow="0" w:firstColumn="0" w:lastColumn="0" w:noHBand="0" w:noVBand="1"/>
    </w:tblPr>
    <w:tblGrid>
      <w:gridCol w:w="6627"/>
    </w:tblGrid>
    <w:tr w:rsidR="007C4356" w:rsidRPr="007C4356" w:rsidTr="000A79B5">
      <w:trPr>
        <w:jc w:val="right"/>
      </w:trPr>
      <w:tc>
        <w:tcPr>
          <w:tcW w:w="6627" w:type="dxa"/>
        </w:tcPr>
        <w:p w:rsidR="007C4356" w:rsidRPr="007C4356" w:rsidRDefault="007C4356" w:rsidP="000A79B5">
          <w:pPr>
            <w:pBdr>
              <w:top w:val="nil"/>
              <w:left w:val="nil"/>
              <w:bottom w:val="nil"/>
              <w:right w:val="nil"/>
              <w:between w:val="nil"/>
            </w:pBdr>
            <w:tabs>
              <w:tab w:val="left" w:pos="1620"/>
              <w:tab w:val="center" w:pos="4513"/>
              <w:tab w:val="right" w:pos="6397"/>
              <w:tab w:val="right" w:pos="9026"/>
            </w:tabs>
            <w:spacing w:after="0" w:line="240" w:lineRule="auto"/>
            <w:ind w:left="-250"/>
            <w:rPr>
              <w:rFonts w:ascii="Baskerville Old Face" w:hAnsi="Baskerville Old Face"/>
              <w:color w:val="000000"/>
            </w:rPr>
          </w:pPr>
          <w:r w:rsidRPr="007C4356">
            <w:rPr>
              <w:rFonts w:ascii="Baskerville Old Face" w:hAnsi="Baskerville Old Face"/>
              <w:b/>
              <w:i/>
              <w:color w:val="000000"/>
              <w:sz w:val="24"/>
              <w:szCs w:val="24"/>
            </w:rPr>
            <w:tab/>
          </w:r>
          <w:r w:rsidRPr="007C4356">
            <w:rPr>
              <w:rFonts w:ascii="Baskerville Old Face" w:hAnsi="Baskerville Old Face"/>
              <w:b/>
              <w:color w:val="000000"/>
              <w:sz w:val="24"/>
              <w:szCs w:val="24"/>
            </w:rPr>
            <w:tab/>
            <w:t>Abrahamic Religions: Jurnal Studi Agama-Agama</w:t>
          </w:r>
          <w:r w:rsidRPr="007C4356">
            <w:rPr>
              <w:rFonts w:ascii="Baskerville Old Face" w:hAnsi="Baskerville Old Face"/>
              <w:color w:val="000000"/>
            </w:rPr>
            <w:t xml:space="preserve"> </w:t>
          </w:r>
        </w:p>
        <w:p w:rsidR="007C4356" w:rsidRPr="007C4356" w:rsidRDefault="007C4356" w:rsidP="000A79B5">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color w:val="000000"/>
            </w:rPr>
            <w:t>Volume X, Nomor X, Maret 20XX, Halaman: xxx-xxx</w:t>
          </w:r>
        </w:p>
        <w:p w:rsidR="007C4356" w:rsidRPr="007C4356" w:rsidRDefault="007C4356" w:rsidP="000A79B5">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color w:val="000000"/>
            </w:rPr>
            <w:t>E-ISSN: 2797-6440 P-ISSN: 2797-7722</w:t>
          </w:r>
        </w:p>
        <w:p w:rsidR="007C4356" w:rsidRPr="007C4356" w:rsidRDefault="007C4356" w:rsidP="000A79B5">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color w:val="000000"/>
            </w:rPr>
            <w:t>DOI: 10.22373/arj.xx.xxx</w:t>
          </w:r>
        </w:p>
      </w:tc>
    </w:tr>
  </w:tbl>
  <w:p w:rsidR="00B923DE" w:rsidRPr="007C4356" w:rsidRDefault="007C4356">
    <w:pPr>
      <w:pBdr>
        <w:top w:val="nil"/>
        <w:left w:val="nil"/>
        <w:bottom w:val="nil"/>
        <w:right w:val="nil"/>
        <w:between w:val="nil"/>
      </w:pBdr>
      <w:tabs>
        <w:tab w:val="center" w:pos="4513"/>
        <w:tab w:val="right" w:pos="9026"/>
      </w:tabs>
      <w:spacing w:after="0" w:line="240" w:lineRule="auto"/>
      <w:rPr>
        <w:rFonts w:ascii="Baskerville Old Face" w:hAnsi="Baskerville Old Face"/>
        <w:color w:val="000000"/>
      </w:rPr>
    </w:pPr>
    <w:r w:rsidRPr="007C4356">
      <w:rPr>
        <w:rFonts w:ascii="Baskerville Old Face" w:hAnsi="Baskerville Old Face"/>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DE" w:rsidRPr="007C4356" w:rsidRDefault="00926ED4">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Pr>
        <w:noProof/>
      </w:rPr>
      <w:drawing>
        <wp:anchor distT="0" distB="0" distL="114300" distR="114300" simplePos="0" relativeHeight="251666432" behindDoc="0" locked="0" layoutInCell="1" allowOverlap="1" wp14:anchorId="3BD37055" wp14:editId="3989370F">
          <wp:simplePos x="0" y="0"/>
          <wp:positionH relativeFrom="column">
            <wp:posOffset>72390</wp:posOffset>
          </wp:positionH>
          <wp:positionV relativeFrom="paragraph">
            <wp:posOffset>35560</wp:posOffset>
          </wp:positionV>
          <wp:extent cx="847725" cy="809625"/>
          <wp:effectExtent l="0" t="0" r="9525" b="9525"/>
          <wp:wrapNone/>
          <wp:docPr id="2" name="Picture 2" descr="C:\Users\ACER\Downloads\WhatsApp Image 2023-09-08 at 09.1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9-08 at 09.10.2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8946" cy="810791"/>
                  </a:xfrm>
                  <a:prstGeom prst="rect">
                    <a:avLst/>
                  </a:prstGeom>
                  <a:noFill/>
                  <a:ln>
                    <a:noFill/>
                  </a:ln>
                </pic:spPr>
              </pic:pic>
            </a:graphicData>
          </a:graphic>
          <wp14:sizeRelH relativeFrom="page">
            <wp14:pctWidth>0</wp14:pctWidth>
          </wp14:sizeRelH>
          <wp14:sizeRelV relativeFrom="page">
            <wp14:pctHeight>0</wp14:pctHeight>
          </wp14:sizeRelV>
        </wp:anchor>
      </w:drawing>
    </w:r>
    <w:r w:rsidR="00F420B2" w:rsidRPr="007C4356">
      <w:rPr>
        <w:rFonts w:ascii="Baskerville Old Face" w:eastAsia="Libre Baskerville" w:hAnsi="Baskerville Old Face" w:cs="Libre Baskerville"/>
        <w:b/>
        <w:i/>
        <w:color w:val="000000"/>
        <w:sz w:val="24"/>
        <w:szCs w:val="24"/>
      </w:rPr>
      <w:tab/>
    </w:r>
  </w:p>
  <w:tbl>
    <w:tblPr>
      <w:tblStyle w:val="a0"/>
      <w:tblW w:w="6627" w:type="dxa"/>
      <w:jc w:val="right"/>
      <w:tblLayout w:type="fixed"/>
      <w:tblLook w:val="0400" w:firstRow="0" w:lastRow="0" w:firstColumn="0" w:lastColumn="0" w:noHBand="0" w:noVBand="1"/>
    </w:tblPr>
    <w:tblGrid>
      <w:gridCol w:w="6627"/>
    </w:tblGrid>
    <w:tr w:rsidR="00B923DE" w:rsidRPr="007C4356">
      <w:trPr>
        <w:jc w:val="right"/>
      </w:trPr>
      <w:tc>
        <w:tcPr>
          <w:tcW w:w="6627" w:type="dxa"/>
        </w:tcPr>
        <w:p w:rsidR="00B923DE" w:rsidRPr="007C4356" w:rsidRDefault="007C4356" w:rsidP="007C4356">
          <w:pPr>
            <w:pBdr>
              <w:top w:val="nil"/>
              <w:left w:val="nil"/>
              <w:bottom w:val="nil"/>
              <w:right w:val="nil"/>
              <w:between w:val="nil"/>
            </w:pBdr>
            <w:tabs>
              <w:tab w:val="left" w:pos="1620"/>
              <w:tab w:val="center" w:pos="4513"/>
              <w:tab w:val="right" w:pos="6397"/>
              <w:tab w:val="right" w:pos="9026"/>
            </w:tabs>
            <w:spacing w:after="0" w:line="240" w:lineRule="auto"/>
            <w:ind w:left="-250"/>
            <w:rPr>
              <w:rFonts w:ascii="Baskerville Old Face" w:hAnsi="Baskerville Old Face"/>
              <w:color w:val="000000"/>
            </w:rPr>
          </w:pPr>
          <w:r w:rsidRPr="007C4356">
            <w:rPr>
              <w:rFonts w:ascii="Baskerville Old Face" w:hAnsi="Baskerville Old Face"/>
              <w:b/>
              <w:i/>
              <w:color w:val="000000"/>
              <w:sz w:val="24"/>
              <w:szCs w:val="24"/>
            </w:rPr>
            <w:tab/>
          </w:r>
          <w:r w:rsidRPr="007C4356">
            <w:rPr>
              <w:rFonts w:ascii="Baskerville Old Face" w:hAnsi="Baskerville Old Face"/>
              <w:b/>
              <w:color w:val="000000"/>
              <w:sz w:val="24"/>
              <w:szCs w:val="24"/>
            </w:rPr>
            <w:tab/>
          </w:r>
          <w:r w:rsidR="00DA7267" w:rsidRPr="007C4356">
            <w:rPr>
              <w:rFonts w:ascii="Baskerville Old Face" w:hAnsi="Baskerville Old Face"/>
              <w:b/>
              <w:color w:val="000000"/>
              <w:sz w:val="24"/>
              <w:szCs w:val="24"/>
            </w:rPr>
            <w:t>Abrahamic Religions: Jurnal Studi Agama-Agama</w:t>
          </w:r>
          <w:r w:rsidR="00F420B2" w:rsidRPr="007C4356">
            <w:rPr>
              <w:rFonts w:ascii="Baskerville Old Face" w:hAnsi="Baskerville Old Face"/>
              <w:color w:val="000000"/>
            </w:rPr>
            <w:t xml:space="preserve"> </w:t>
          </w:r>
        </w:p>
        <w:p w:rsidR="00B923DE" w:rsidRPr="007C4356" w:rsidRDefault="00DA7267">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color w:val="000000"/>
            </w:rPr>
            <w:t>Volume X, Nomor X, Maret</w:t>
          </w:r>
          <w:r w:rsidR="00F420B2" w:rsidRPr="007C4356">
            <w:rPr>
              <w:rFonts w:ascii="Baskerville Old Face" w:hAnsi="Baskerville Old Face"/>
              <w:color w:val="000000"/>
            </w:rPr>
            <w:t xml:space="preserve"> 20XX, Halaman: xxx-xxx</w:t>
          </w:r>
        </w:p>
        <w:p w:rsidR="00B923DE" w:rsidRPr="007C4356" w:rsidRDefault="00F420B2" w:rsidP="007C4356">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color w:val="000000"/>
            </w:rPr>
            <w:t xml:space="preserve">E-ISSN: </w:t>
          </w:r>
          <w:r w:rsidR="007C4356" w:rsidRPr="007C4356">
            <w:rPr>
              <w:rFonts w:ascii="Baskerville Old Face" w:hAnsi="Baskerville Old Face"/>
              <w:color w:val="000000"/>
            </w:rPr>
            <w:t>2797-6440 P-ISSN: 2797-7722</w:t>
          </w:r>
        </w:p>
        <w:p w:rsidR="00B923DE" w:rsidRPr="007C4356" w:rsidRDefault="00DA7267">
          <w:pPr>
            <w:pBdr>
              <w:top w:val="nil"/>
              <w:left w:val="nil"/>
              <w:bottom w:val="nil"/>
              <w:right w:val="nil"/>
              <w:between w:val="nil"/>
            </w:pBdr>
            <w:tabs>
              <w:tab w:val="center" w:pos="4513"/>
              <w:tab w:val="right" w:pos="9026"/>
            </w:tabs>
            <w:spacing w:after="0" w:line="240" w:lineRule="auto"/>
            <w:jc w:val="right"/>
            <w:rPr>
              <w:rFonts w:ascii="Baskerville Old Face" w:hAnsi="Baskerville Old Face"/>
              <w:color w:val="000000"/>
            </w:rPr>
          </w:pPr>
          <w:r w:rsidRPr="007C4356">
            <w:rPr>
              <w:rFonts w:ascii="Baskerville Old Face" w:hAnsi="Baskerville Old Face"/>
              <w:color w:val="000000"/>
            </w:rPr>
            <w:t>DOI: 10.22373/arj</w:t>
          </w:r>
          <w:r w:rsidR="00F420B2" w:rsidRPr="007C4356">
            <w:rPr>
              <w:rFonts w:ascii="Baskerville Old Face" w:hAnsi="Baskerville Old Face"/>
              <w:color w:val="000000"/>
            </w:rPr>
            <w:t>.xx.xxx</w:t>
          </w:r>
        </w:p>
      </w:tc>
    </w:tr>
  </w:tbl>
  <w:p w:rsidR="007C4356" w:rsidRPr="00926ED4" w:rsidRDefault="007C4356" w:rsidP="007C4356">
    <w:pPr>
      <w:pBdr>
        <w:top w:val="nil"/>
        <w:left w:val="nil"/>
        <w:bottom w:val="nil"/>
        <w:right w:val="nil"/>
        <w:between w:val="nil"/>
      </w:pBdr>
      <w:tabs>
        <w:tab w:val="center" w:pos="4513"/>
        <w:tab w:val="right" w:pos="9026"/>
      </w:tabs>
      <w:spacing w:after="0" w:line="240" w:lineRule="auto"/>
      <w:rPr>
        <w:rFonts w:ascii="Baskerville Old Face" w:hAnsi="Baskerville Old Face"/>
        <w:color w:val="00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C0D"/>
    <w:multiLevelType w:val="multilevel"/>
    <w:tmpl w:val="752ECCE0"/>
    <w:lvl w:ilvl="0">
      <w:start w:val="1"/>
      <w:numFmt w:val="decimal"/>
      <w:pStyle w:val="JW21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D8E49B3"/>
    <w:multiLevelType w:val="multilevel"/>
    <w:tmpl w:val="15EE91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923DE"/>
    <w:rsid w:val="007C4356"/>
    <w:rsid w:val="0081104B"/>
    <w:rsid w:val="00877718"/>
    <w:rsid w:val="00926ED4"/>
    <w:rsid w:val="00B923DE"/>
    <w:rsid w:val="00DA7267"/>
    <w:rsid w:val="00EE402A"/>
    <w:rsid w:val="00F131DC"/>
    <w:rsid w:val="00F420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12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56"/>
  </w:style>
  <w:style w:type="paragraph" w:styleId="Footer">
    <w:name w:val="footer"/>
    <w:basedOn w:val="Normal"/>
    <w:link w:val="FooterChar"/>
    <w:uiPriority w:val="99"/>
    <w:unhideWhenUsed/>
    <w:rsid w:val="00512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56"/>
  </w:style>
  <w:style w:type="paragraph" w:customStyle="1" w:styleId="JW13authornames">
    <w:name w:val="JW_1.3_authornames"/>
    <w:basedOn w:val="Normal"/>
    <w:next w:val="Normal"/>
    <w:qFormat/>
    <w:rsid w:val="00512756"/>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2title">
    <w:name w:val="JW_1.2_title"/>
    <w:next w:val="JW13authornames"/>
    <w:qFormat/>
    <w:rsid w:val="00512756"/>
    <w:pPr>
      <w:adjustRightInd w:val="0"/>
      <w:snapToGrid w:val="0"/>
      <w:spacing w:before="240"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31text">
    <w:name w:val="JW_3.1_text"/>
    <w:qFormat/>
    <w:rsid w:val="00512756"/>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styleId="Hyperlink">
    <w:name w:val="Hyperlink"/>
    <w:basedOn w:val="DefaultParagraphFont"/>
    <w:uiPriority w:val="99"/>
    <w:unhideWhenUsed/>
    <w:rsid w:val="00512756"/>
    <w:rPr>
      <w:color w:val="0000FF" w:themeColor="hyperlink"/>
      <w:u w:val="single"/>
    </w:rPr>
  </w:style>
  <w:style w:type="paragraph" w:customStyle="1" w:styleId="JW16affiliation">
    <w:name w:val="JW_1.6_affiliation"/>
    <w:basedOn w:val="Normal"/>
    <w:qFormat/>
    <w:rsid w:val="00512756"/>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18keywords">
    <w:name w:val="JW_1.8_keywords"/>
    <w:basedOn w:val="JW31text"/>
    <w:next w:val="Normal"/>
    <w:qFormat/>
    <w:rsid w:val="00512756"/>
    <w:pPr>
      <w:spacing w:before="240"/>
      <w:ind w:left="113" w:firstLine="0"/>
    </w:pPr>
  </w:style>
  <w:style w:type="paragraph" w:customStyle="1" w:styleId="JW21heading1">
    <w:name w:val="JW_2.1_heading1"/>
    <w:basedOn w:val="Normal"/>
    <w:qFormat/>
    <w:rsid w:val="00512756"/>
    <w:pPr>
      <w:numPr>
        <w:numId w:val="2"/>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3textspaceafter">
    <w:name w:val="JW_3.3_text_space_after"/>
    <w:basedOn w:val="JW31text"/>
    <w:qFormat/>
    <w:rsid w:val="00512756"/>
    <w:pPr>
      <w:spacing w:after="240"/>
    </w:pPr>
  </w:style>
  <w:style w:type="paragraph" w:customStyle="1" w:styleId="JW34textspacebefore">
    <w:name w:val="JW_3.4_text_space_before"/>
    <w:basedOn w:val="JW31text"/>
    <w:qFormat/>
    <w:rsid w:val="00512756"/>
    <w:pPr>
      <w:spacing w:before="240"/>
    </w:pPr>
  </w:style>
  <w:style w:type="paragraph" w:customStyle="1" w:styleId="JW35textbeforelist">
    <w:name w:val="JW_3.5_text_before_list"/>
    <w:basedOn w:val="JW31text"/>
    <w:qFormat/>
    <w:rsid w:val="00512756"/>
    <w:pPr>
      <w:spacing w:after="120"/>
    </w:pPr>
  </w:style>
  <w:style w:type="paragraph" w:customStyle="1" w:styleId="JW36textafterlist">
    <w:name w:val="JW_3.6_text_after_list"/>
    <w:basedOn w:val="JW31text"/>
    <w:qFormat/>
    <w:rsid w:val="00512756"/>
    <w:pPr>
      <w:spacing w:before="120"/>
    </w:pPr>
  </w:style>
  <w:style w:type="paragraph" w:customStyle="1" w:styleId="JW37itemize">
    <w:name w:val="JW_3.7_itemize"/>
    <w:basedOn w:val="JW31text"/>
    <w:qFormat/>
    <w:rsid w:val="00512756"/>
    <w:pPr>
      <w:tabs>
        <w:tab w:val="num" w:pos="720"/>
      </w:tabs>
      <w:ind w:left="425" w:hanging="425"/>
    </w:pPr>
  </w:style>
  <w:style w:type="paragraph" w:customStyle="1" w:styleId="JW38bullet">
    <w:name w:val="JW_3.8_bullet"/>
    <w:basedOn w:val="JW31text"/>
    <w:qFormat/>
    <w:rsid w:val="00512756"/>
    <w:pPr>
      <w:tabs>
        <w:tab w:val="num" w:pos="720"/>
      </w:tabs>
      <w:ind w:left="425" w:hanging="425"/>
    </w:pPr>
  </w:style>
  <w:style w:type="paragraph" w:customStyle="1" w:styleId="JW39equation">
    <w:name w:val="JW_3.9_equation"/>
    <w:basedOn w:val="JW31text"/>
    <w:qFormat/>
    <w:rsid w:val="00512756"/>
    <w:pPr>
      <w:spacing w:before="120" w:after="120"/>
      <w:ind w:left="709" w:firstLine="0"/>
      <w:jc w:val="center"/>
    </w:pPr>
  </w:style>
  <w:style w:type="paragraph" w:customStyle="1" w:styleId="JW3aequationnumber">
    <w:name w:val="JW_3.a_equation_number"/>
    <w:basedOn w:val="JW31text"/>
    <w:rsid w:val="00512756"/>
    <w:pPr>
      <w:spacing w:before="120" w:after="120" w:line="240" w:lineRule="auto"/>
      <w:ind w:firstLine="0"/>
      <w:jc w:val="right"/>
    </w:pPr>
  </w:style>
  <w:style w:type="paragraph" w:customStyle="1" w:styleId="JW62Acknowledgments">
    <w:name w:val="JW_6.2_Acknowledgments"/>
    <w:qFormat/>
    <w:rsid w:val="00512756"/>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512756"/>
    <w:pPr>
      <w:spacing w:before="240" w:after="120" w:line="260" w:lineRule="atLeast"/>
      <w:ind w:left="425" w:right="425"/>
    </w:pPr>
    <w:rPr>
      <w:snapToGrid/>
      <w:szCs w:val="22"/>
    </w:rPr>
  </w:style>
  <w:style w:type="paragraph" w:customStyle="1" w:styleId="JW42tablebody">
    <w:name w:val="JW_4.2_table_body"/>
    <w:qFormat/>
    <w:rsid w:val="00512756"/>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512756"/>
    <w:pPr>
      <w:spacing w:before="0"/>
      <w:ind w:left="0" w:right="0"/>
    </w:pPr>
  </w:style>
  <w:style w:type="paragraph" w:customStyle="1" w:styleId="JW51figurecaption">
    <w:name w:val="JW_5.1_figure_caption"/>
    <w:basedOn w:val="JW62Acknowledgments"/>
    <w:qFormat/>
    <w:rsid w:val="00512756"/>
    <w:pPr>
      <w:spacing w:after="240" w:line="260" w:lineRule="atLeast"/>
      <w:ind w:left="425" w:right="425"/>
    </w:pPr>
    <w:rPr>
      <w:snapToGrid/>
    </w:rPr>
  </w:style>
  <w:style w:type="paragraph" w:customStyle="1" w:styleId="JW52figure">
    <w:name w:val="JW_5.2_figure"/>
    <w:qFormat/>
    <w:rsid w:val="00512756"/>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JW81Quote">
    <w:name w:val="JW_8.1_Quote"/>
    <w:basedOn w:val="Normal"/>
    <w:qFormat/>
    <w:rsid w:val="00512756"/>
    <w:pPr>
      <w:adjustRightInd w:val="0"/>
      <w:snapToGrid w:val="0"/>
      <w:spacing w:after="0" w:line="260" w:lineRule="atLeast"/>
      <w:ind w:left="426"/>
      <w:jc w:val="both"/>
    </w:pPr>
    <w:rPr>
      <w:rFonts w:ascii="Palatino Linotype" w:eastAsia="Times New Roman" w:hAnsi="Palatino Linotype" w:cs="Times New Roman"/>
      <w:iCs/>
      <w:snapToGrid w:val="0"/>
      <w:color w:val="000000"/>
      <w:sz w:val="20"/>
      <w:lang w:val="en-US" w:eastAsia="de-DE" w:bidi="en-US"/>
    </w:rPr>
  </w:style>
  <w:style w:type="paragraph" w:customStyle="1" w:styleId="JW23heading3">
    <w:name w:val="JW_2.3_heading3"/>
    <w:basedOn w:val="JW31text"/>
    <w:qFormat/>
    <w:rsid w:val="00512756"/>
    <w:pPr>
      <w:spacing w:before="240" w:after="120"/>
      <w:ind w:firstLine="0"/>
      <w:jc w:val="left"/>
      <w:outlineLvl w:val="2"/>
    </w:pPr>
  </w:style>
  <w:style w:type="paragraph" w:customStyle="1" w:styleId="JW22heading2">
    <w:name w:val="JW_2.2_heading2"/>
    <w:basedOn w:val="Normal"/>
    <w:qFormat/>
    <w:rsid w:val="00512756"/>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512756"/>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lang w:val="en-ID"/>
    </w:rPr>
  </w:style>
  <w:style w:type="paragraph" w:styleId="NormalWeb">
    <w:name w:val="Normal (Web)"/>
    <w:basedOn w:val="Normal"/>
    <w:uiPriority w:val="99"/>
    <w:semiHidden/>
    <w:unhideWhenUsed/>
    <w:rsid w:val="005127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756"/>
    <w:rPr>
      <w:b/>
      <w:bCs/>
    </w:rPr>
  </w:style>
  <w:style w:type="paragraph" w:customStyle="1" w:styleId="sb1">
    <w:name w:val="sb1"/>
    <w:basedOn w:val="Normal"/>
    <w:rsid w:val="005127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1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56"/>
    <w:rPr>
      <w:rFonts w:ascii="Tahoma" w:hAnsi="Tahoma" w:cs="Tahoma"/>
      <w:sz w:val="16"/>
      <w:szCs w:val="16"/>
    </w:rPr>
  </w:style>
  <w:style w:type="table" w:styleId="TableGrid">
    <w:name w:val="Table Grid"/>
    <w:basedOn w:val="TableNormal"/>
    <w:uiPriority w:val="59"/>
    <w:rsid w:val="00450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12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56"/>
  </w:style>
  <w:style w:type="paragraph" w:styleId="Footer">
    <w:name w:val="footer"/>
    <w:basedOn w:val="Normal"/>
    <w:link w:val="FooterChar"/>
    <w:uiPriority w:val="99"/>
    <w:unhideWhenUsed/>
    <w:rsid w:val="00512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56"/>
  </w:style>
  <w:style w:type="paragraph" w:customStyle="1" w:styleId="JW13authornames">
    <w:name w:val="JW_1.3_authornames"/>
    <w:basedOn w:val="Normal"/>
    <w:next w:val="Normal"/>
    <w:qFormat/>
    <w:rsid w:val="00512756"/>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2title">
    <w:name w:val="JW_1.2_title"/>
    <w:next w:val="JW13authornames"/>
    <w:qFormat/>
    <w:rsid w:val="00512756"/>
    <w:pPr>
      <w:adjustRightInd w:val="0"/>
      <w:snapToGrid w:val="0"/>
      <w:spacing w:before="240"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31text">
    <w:name w:val="JW_3.1_text"/>
    <w:qFormat/>
    <w:rsid w:val="00512756"/>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styleId="Hyperlink">
    <w:name w:val="Hyperlink"/>
    <w:basedOn w:val="DefaultParagraphFont"/>
    <w:uiPriority w:val="99"/>
    <w:unhideWhenUsed/>
    <w:rsid w:val="00512756"/>
    <w:rPr>
      <w:color w:val="0000FF" w:themeColor="hyperlink"/>
      <w:u w:val="single"/>
    </w:rPr>
  </w:style>
  <w:style w:type="paragraph" w:customStyle="1" w:styleId="JW16affiliation">
    <w:name w:val="JW_1.6_affiliation"/>
    <w:basedOn w:val="Normal"/>
    <w:qFormat/>
    <w:rsid w:val="00512756"/>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18keywords">
    <w:name w:val="JW_1.8_keywords"/>
    <w:basedOn w:val="JW31text"/>
    <w:next w:val="Normal"/>
    <w:qFormat/>
    <w:rsid w:val="00512756"/>
    <w:pPr>
      <w:spacing w:before="240"/>
      <w:ind w:left="113" w:firstLine="0"/>
    </w:pPr>
  </w:style>
  <w:style w:type="paragraph" w:customStyle="1" w:styleId="JW21heading1">
    <w:name w:val="JW_2.1_heading1"/>
    <w:basedOn w:val="Normal"/>
    <w:qFormat/>
    <w:rsid w:val="00512756"/>
    <w:pPr>
      <w:numPr>
        <w:numId w:val="2"/>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3textspaceafter">
    <w:name w:val="JW_3.3_text_space_after"/>
    <w:basedOn w:val="JW31text"/>
    <w:qFormat/>
    <w:rsid w:val="00512756"/>
    <w:pPr>
      <w:spacing w:after="240"/>
    </w:pPr>
  </w:style>
  <w:style w:type="paragraph" w:customStyle="1" w:styleId="JW34textspacebefore">
    <w:name w:val="JW_3.4_text_space_before"/>
    <w:basedOn w:val="JW31text"/>
    <w:qFormat/>
    <w:rsid w:val="00512756"/>
    <w:pPr>
      <w:spacing w:before="240"/>
    </w:pPr>
  </w:style>
  <w:style w:type="paragraph" w:customStyle="1" w:styleId="JW35textbeforelist">
    <w:name w:val="JW_3.5_text_before_list"/>
    <w:basedOn w:val="JW31text"/>
    <w:qFormat/>
    <w:rsid w:val="00512756"/>
    <w:pPr>
      <w:spacing w:after="120"/>
    </w:pPr>
  </w:style>
  <w:style w:type="paragraph" w:customStyle="1" w:styleId="JW36textafterlist">
    <w:name w:val="JW_3.6_text_after_list"/>
    <w:basedOn w:val="JW31text"/>
    <w:qFormat/>
    <w:rsid w:val="00512756"/>
    <w:pPr>
      <w:spacing w:before="120"/>
    </w:pPr>
  </w:style>
  <w:style w:type="paragraph" w:customStyle="1" w:styleId="JW37itemize">
    <w:name w:val="JW_3.7_itemize"/>
    <w:basedOn w:val="JW31text"/>
    <w:qFormat/>
    <w:rsid w:val="00512756"/>
    <w:pPr>
      <w:tabs>
        <w:tab w:val="num" w:pos="720"/>
      </w:tabs>
      <w:ind w:left="425" w:hanging="425"/>
    </w:pPr>
  </w:style>
  <w:style w:type="paragraph" w:customStyle="1" w:styleId="JW38bullet">
    <w:name w:val="JW_3.8_bullet"/>
    <w:basedOn w:val="JW31text"/>
    <w:qFormat/>
    <w:rsid w:val="00512756"/>
    <w:pPr>
      <w:tabs>
        <w:tab w:val="num" w:pos="720"/>
      </w:tabs>
      <w:ind w:left="425" w:hanging="425"/>
    </w:pPr>
  </w:style>
  <w:style w:type="paragraph" w:customStyle="1" w:styleId="JW39equation">
    <w:name w:val="JW_3.9_equation"/>
    <w:basedOn w:val="JW31text"/>
    <w:qFormat/>
    <w:rsid w:val="00512756"/>
    <w:pPr>
      <w:spacing w:before="120" w:after="120"/>
      <w:ind w:left="709" w:firstLine="0"/>
      <w:jc w:val="center"/>
    </w:pPr>
  </w:style>
  <w:style w:type="paragraph" w:customStyle="1" w:styleId="JW3aequationnumber">
    <w:name w:val="JW_3.a_equation_number"/>
    <w:basedOn w:val="JW31text"/>
    <w:rsid w:val="00512756"/>
    <w:pPr>
      <w:spacing w:before="120" w:after="120" w:line="240" w:lineRule="auto"/>
      <w:ind w:firstLine="0"/>
      <w:jc w:val="right"/>
    </w:pPr>
  </w:style>
  <w:style w:type="paragraph" w:customStyle="1" w:styleId="JW62Acknowledgments">
    <w:name w:val="JW_6.2_Acknowledgments"/>
    <w:qFormat/>
    <w:rsid w:val="00512756"/>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512756"/>
    <w:pPr>
      <w:spacing w:before="240" w:after="120" w:line="260" w:lineRule="atLeast"/>
      <w:ind w:left="425" w:right="425"/>
    </w:pPr>
    <w:rPr>
      <w:snapToGrid/>
      <w:szCs w:val="22"/>
    </w:rPr>
  </w:style>
  <w:style w:type="paragraph" w:customStyle="1" w:styleId="JW42tablebody">
    <w:name w:val="JW_4.2_table_body"/>
    <w:qFormat/>
    <w:rsid w:val="00512756"/>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512756"/>
    <w:pPr>
      <w:spacing w:before="0"/>
      <w:ind w:left="0" w:right="0"/>
    </w:pPr>
  </w:style>
  <w:style w:type="paragraph" w:customStyle="1" w:styleId="JW51figurecaption">
    <w:name w:val="JW_5.1_figure_caption"/>
    <w:basedOn w:val="JW62Acknowledgments"/>
    <w:qFormat/>
    <w:rsid w:val="00512756"/>
    <w:pPr>
      <w:spacing w:after="240" w:line="260" w:lineRule="atLeast"/>
      <w:ind w:left="425" w:right="425"/>
    </w:pPr>
    <w:rPr>
      <w:snapToGrid/>
    </w:rPr>
  </w:style>
  <w:style w:type="paragraph" w:customStyle="1" w:styleId="JW52figure">
    <w:name w:val="JW_5.2_figure"/>
    <w:qFormat/>
    <w:rsid w:val="00512756"/>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JW81Quote">
    <w:name w:val="JW_8.1_Quote"/>
    <w:basedOn w:val="Normal"/>
    <w:qFormat/>
    <w:rsid w:val="00512756"/>
    <w:pPr>
      <w:adjustRightInd w:val="0"/>
      <w:snapToGrid w:val="0"/>
      <w:spacing w:after="0" w:line="260" w:lineRule="atLeast"/>
      <w:ind w:left="426"/>
      <w:jc w:val="both"/>
    </w:pPr>
    <w:rPr>
      <w:rFonts w:ascii="Palatino Linotype" w:eastAsia="Times New Roman" w:hAnsi="Palatino Linotype" w:cs="Times New Roman"/>
      <w:iCs/>
      <w:snapToGrid w:val="0"/>
      <w:color w:val="000000"/>
      <w:sz w:val="20"/>
      <w:lang w:val="en-US" w:eastAsia="de-DE" w:bidi="en-US"/>
    </w:rPr>
  </w:style>
  <w:style w:type="paragraph" w:customStyle="1" w:styleId="JW23heading3">
    <w:name w:val="JW_2.3_heading3"/>
    <w:basedOn w:val="JW31text"/>
    <w:qFormat/>
    <w:rsid w:val="00512756"/>
    <w:pPr>
      <w:spacing w:before="240" w:after="120"/>
      <w:ind w:firstLine="0"/>
      <w:jc w:val="left"/>
      <w:outlineLvl w:val="2"/>
    </w:pPr>
  </w:style>
  <w:style w:type="paragraph" w:customStyle="1" w:styleId="JW22heading2">
    <w:name w:val="JW_2.2_heading2"/>
    <w:basedOn w:val="Normal"/>
    <w:qFormat/>
    <w:rsid w:val="00512756"/>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512756"/>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lang w:val="en-ID"/>
    </w:rPr>
  </w:style>
  <w:style w:type="paragraph" w:styleId="NormalWeb">
    <w:name w:val="Normal (Web)"/>
    <w:basedOn w:val="Normal"/>
    <w:uiPriority w:val="99"/>
    <w:semiHidden/>
    <w:unhideWhenUsed/>
    <w:rsid w:val="005127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756"/>
    <w:rPr>
      <w:b/>
      <w:bCs/>
    </w:rPr>
  </w:style>
  <w:style w:type="paragraph" w:customStyle="1" w:styleId="sb1">
    <w:name w:val="sb1"/>
    <w:basedOn w:val="Normal"/>
    <w:rsid w:val="005127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1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56"/>
    <w:rPr>
      <w:rFonts w:ascii="Tahoma" w:hAnsi="Tahoma" w:cs="Tahoma"/>
      <w:sz w:val="16"/>
      <w:szCs w:val="16"/>
    </w:rPr>
  </w:style>
  <w:style w:type="table" w:styleId="TableGrid">
    <w:name w:val="Table Grid"/>
    <w:basedOn w:val="TableNormal"/>
    <w:uiPriority w:val="59"/>
    <w:rsid w:val="00450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urnal.abrahamic@ar-raniry.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urnal.ar-raniry.ac.id/index.php/abraha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Me2MpTwpp2xa+2r5njd7BhRbqw==">CgMxLjAyCGguZ2pkZ3hzOAByITFaTEROcVNRcHlnLTdNcU1Mc2E2Q2kteGpyVlVwd3VqeQ==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2022-09-04T12:32:00Z</dcterms:created>
  <dcterms:modified xsi:type="dcterms:W3CDTF">2023-09-08T02:18:00Z</dcterms:modified>
</cp:coreProperties>
</file>